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00FF" w14:textId="1898BBAA" w:rsidR="00CE4956" w:rsidRPr="00114950" w:rsidRDefault="00114950" w:rsidP="00133262">
      <w:pPr>
        <w:tabs>
          <w:tab w:val="left" w:pos="-720"/>
        </w:tabs>
        <w:suppressAutoHyphens/>
        <w:jc w:val="right"/>
        <w:rPr>
          <w:spacing w:val="-2"/>
        </w:rPr>
      </w:pPr>
      <w:r w:rsidRPr="00114950">
        <w:rPr>
          <w:spacing w:val="-2"/>
        </w:rPr>
        <w:t>Certified 11/26/25</w:t>
      </w:r>
    </w:p>
    <w:p w14:paraId="4DF011F9" w14:textId="77777777" w:rsidR="0095513D" w:rsidRPr="004C5334" w:rsidRDefault="0095513D" w:rsidP="00133262">
      <w:pPr>
        <w:tabs>
          <w:tab w:val="left" w:pos="-720"/>
        </w:tabs>
        <w:suppressAutoHyphens/>
        <w:jc w:val="right"/>
        <w:rPr>
          <w:spacing w:val="-2"/>
          <w:sz w:val="16"/>
          <w:szCs w:val="16"/>
        </w:rPr>
      </w:pPr>
    </w:p>
    <w:p w14:paraId="0DEE6769" w14:textId="7F2AC4E6" w:rsidR="004B43CA" w:rsidRPr="00945F38" w:rsidRDefault="004B43CA">
      <w:pPr>
        <w:tabs>
          <w:tab w:val="center" w:pos="4680"/>
        </w:tabs>
        <w:suppressAutoHyphens/>
        <w:jc w:val="both"/>
        <w:rPr>
          <w:b/>
          <w:bCs/>
          <w:spacing w:val="-3"/>
          <w:sz w:val="30"/>
          <w:szCs w:val="30"/>
        </w:rPr>
      </w:pPr>
      <w:r w:rsidRPr="004C5334">
        <w:rPr>
          <w:b/>
          <w:bCs/>
          <w:spacing w:val="-3"/>
          <w:sz w:val="30"/>
          <w:szCs w:val="30"/>
        </w:rPr>
        <w:tab/>
      </w:r>
      <w:r w:rsidRPr="00945F38">
        <w:rPr>
          <w:b/>
          <w:bCs/>
          <w:spacing w:val="-3"/>
          <w:sz w:val="30"/>
          <w:szCs w:val="30"/>
        </w:rPr>
        <w:t xml:space="preserve">CITY OF </w:t>
      </w:r>
      <w:r w:rsidR="00680453" w:rsidRPr="00945F38">
        <w:rPr>
          <w:b/>
          <w:bCs/>
          <w:spacing w:val="-3"/>
          <w:sz w:val="30"/>
          <w:szCs w:val="30"/>
        </w:rPr>
        <w:t>MARGATE</w:t>
      </w:r>
      <w:r w:rsidRPr="00945F38">
        <w:rPr>
          <w:b/>
          <w:bCs/>
          <w:spacing w:val="-3"/>
          <w:sz w:val="30"/>
          <w:szCs w:val="30"/>
        </w:rPr>
        <w:t>, FLORIDA</w:t>
      </w:r>
    </w:p>
    <w:p w14:paraId="0E01D47B" w14:textId="3056CC42" w:rsidR="004B43CA" w:rsidRPr="00945F38" w:rsidRDefault="004B43CA">
      <w:pPr>
        <w:tabs>
          <w:tab w:val="center" w:pos="4680"/>
        </w:tabs>
        <w:suppressAutoHyphens/>
        <w:jc w:val="both"/>
        <w:rPr>
          <w:b/>
          <w:bCs/>
          <w:spacing w:val="-3"/>
          <w:sz w:val="30"/>
          <w:szCs w:val="30"/>
        </w:rPr>
      </w:pPr>
      <w:r w:rsidRPr="00945F38">
        <w:rPr>
          <w:b/>
          <w:bCs/>
          <w:spacing w:val="-3"/>
          <w:sz w:val="30"/>
          <w:szCs w:val="30"/>
        </w:rPr>
        <w:tab/>
      </w:r>
      <w:r w:rsidR="00D725DC" w:rsidRPr="00945F38">
        <w:rPr>
          <w:b/>
          <w:bCs/>
          <w:spacing w:val="-3"/>
          <w:sz w:val="30"/>
          <w:szCs w:val="30"/>
        </w:rPr>
        <w:t>JOB DESCRIPTION</w:t>
      </w:r>
    </w:p>
    <w:p w14:paraId="77412209" w14:textId="77777777" w:rsidR="004B43CA" w:rsidRPr="00945F38" w:rsidRDefault="004B43CA">
      <w:pPr>
        <w:tabs>
          <w:tab w:val="left" w:pos="-720"/>
        </w:tabs>
        <w:suppressAutoHyphens/>
        <w:jc w:val="both"/>
        <w:rPr>
          <w:b/>
          <w:bCs/>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B43CA" w:rsidRPr="00945F38" w14:paraId="3AABA71F" w14:textId="77777777">
        <w:tc>
          <w:tcPr>
            <w:tcW w:w="9360" w:type="dxa"/>
            <w:tcBorders>
              <w:top w:val="nil"/>
              <w:left w:val="nil"/>
              <w:bottom w:val="single" w:sz="36" w:space="0" w:color="auto"/>
              <w:right w:val="nil"/>
            </w:tcBorders>
          </w:tcPr>
          <w:p w14:paraId="18C3ABAF" w14:textId="59F314D1" w:rsidR="004B43CA" w:rsidRPr="00945F38" w:rsidRDefault="004B43CA">
            <w:pPr>
              <w:tabs>
                <w:tab w:val="left" w:pos="-720"/>
                <w:tab w:val="left" w:pos="0"/>
                <w:tab w:val="left" w:pos="720"/>
                <w:tab w:val="left" w:pos="1440"/>
                <w:tab w:val="left" w:pos="2160"/>
              </w:tabs>
              <w:suppressAutoHyphens/>
              <w:spacing w:before="90"/>
              <w:ind w:left="2880" w:hanging="2880"/>
              <w:rPr>
                <w:b/>
                <w:bCs/>
                <w:spacing w:val="-3"/>
              </w:rPr>
            </w:pPr>
            <w:r w:rsidRPr="00945F38">
              <w:rPr>
                <w:b/>
                <w:bCs/>
                <w:spacing w:val="-3"/>
                <w:sz w:val="24"/>
                <w:szCs w:val="24"/>
              </w:rPr>
              <w:fldChar w:fldCharType="begin"/>
            </w:r>
            <w:r w:rsidRPr="00945F38">
              <w:rPr>
                <w:b/>
                <w:bCs/>
                <w:spacing w:val="-3"/>
                <w:sz w:val="24"/>
                <w:szCs w:val="24"/>
              </w:rPr>
              <w:instrText xml:space="preserve">PRIVATE </w:instrText>
            </w:r>
            <w:r w:rsidRPr="00945F38">
              <w:rPr>
                <w:b/>
                <w:bCs/>
                <w:spacing w:val="-3"/>
                <w:sz w:val="24"/>
                <w:szCs w:val="24"/>
              </w:rPr>
              <w:fldChar w:fldCharType="end"/>
            </w:r>
            <w:r w:rsidR="00D725DC" w:rsidRPr="00945F38">
              <w:rPr>
                <w:b/>
                <w:bCs/>
                <w:spacing w:val="-3"/>
                <w:sz w:val="24"/>
                <w:szCs w:val="24"/>
              </w:rPr>
              <w:t>JOB</w:t>
            </w:r>
            <w:r w:rsidRPr="00945F38">
              <w:rPr>
                <w:b/>
                <w:bCs/>
                <w:spacing w:val="-3"/>
                <w:sz w:val="24"/>
                <w:szCs w:val="24"/>
              </w:rPr>
              <w:t xml:space="preserve"> TITLE:</w:t>
            </w:r>
            <w:r w:rsidRPr="00945F38">
              <w:rPr>
                <w:b/>
                <w:bCs/>
                <w:spacing w:val="-3"/>
                <w:sz w:val="24"/>
                <w:szCs w:val="24"/>
              </w:rPr>
              <w:tab/>
            </w:r>
            <w:r w:rsidR="00DB6772">
              <w:rPr>
                <w:b/>
                <w:bCs/>
                <w:spacing w:val="-3"/>
                <w:sz w:val="24"/>
                <w:szCs w:val="24"/>
              </w:rPr>
              <w:t>Assistant Fire Chief</w:t>
            </w:r>
            <w:r w:rsidR="009815C0">
              <w:rPr>
                <w:b/>
                <w:bCs/>
                <w:spacing w:val="-3"/>
                <w:sz w:val="24"/>
                <w:szCs w:val="24"/>
              </w:rPr>
              <w:t xml:space="preserve"> </w:t>
            </w:r>
            <w:r w:rsidR="00A360CC">
              <w:rPr>
                <w:b/>
                <w:bCs/>
                <w:spacing w:val="-3"/>
                <w:sz w:val="24"/>
                <w:szCs w:val="24"/>
              </w:rPr>
              <w:t>(</w:t>
            </w:r>
            <w:r w:rsidR="00114950">
              <w:rPr>
                <w:b/>
                <w:bCs/>
                <w:spacing w:val="-3"/>
                <w:sz w:val="24"/>
                <w:szCs w:val="24"/>
              </w:rPr>
              <w:t>Job Code 419</w:t>
            </w:r>
            <w:r w:rsidR="00A360CC">
              <w:rPr>
                <w:b/>
                <w:bCs/>
                <w:spacing w:val="-3"/>
                <w:sz w:val="24"/>
                <w:szCs w:val="24"/>
              </w:rPr>
              <w:t>)</w:t>
            </w:r>
          </w:p>
          <w:p w14:paraId="259E0828" w14:textId="77777777" w:rsidR="004B43CA" w:rsidRPr="00945F38" w:rsidRDefault="004B43CA">
            <w:pPr>
              <w:tabs>
                <w:tab w:val="left" w:pos="-720"/>
              </w:tabs>
              <w:suppressAutoHyphens/>
              <w:spacing w:after="54"/>
              <w:rPr>
                <w:b/>
                <w:bCs/>
                <w:spacing w:val="-3"/>
              </w:rPr>
            </w:pPr>
          </w:p>
        </w:tc>
      </w:tr>
    </w:tbl>
    <w:p w14:paraId="663719C4" w14:textId="77777777" w:rsidR="004B43CA" w:rsidRPr="00945F38" w:rsidRDefault="004B43CA">
      <w:pPr>
        <w:tabs>
          <w:tab w:val="left" w:pos="-720"/>
        </w:tabs>
        <w:suppressAutoHyphens/>
        <w:jc w:val="both"/>
        <w:rPr>
          <w:b/>
          <w:bCs/>
          <w:spacing w:val="-3"/>
        </w:rPr>
      </w:pPr>
    </w:p>
    <w:p w14:paraId="6AE4554F" w14:textId="77777777" w:rsidR="004B43CA" w:rsidRPr="00945F38" w:rsidRDefault="004B43CA">
      <w:pPr>
        <w:tabs>
          <w:tab w:val="left" w:pos="-720"/>
        </w:tabs>
        <w:suppressAutoHyphens/>
        <w:jc w:val="both"/>
        <w:rPr>
          <w:b/>
          <w:bCs/>
          <w:spacing w:val="-3"/>
        </w:rPr>
      </w:pPr>
    </w:p>
    <w:p w14:paraId="54A9A11F" w14:textId="483335F2" w:rsidR="004B43CA" w:rsidRPr="00945F38" w:rsidRDefault="005E4AED">
      <w:pPr>
        <w:tabs>
          <w:tab w:val="left" w:pos="-720"/>
        </w:tabs>
        <w:suppressAutoHyphens/>
        <w:jc w:val="both"/>
        <w:rPr>
          <w:spacing w:val="-2"/>
          <w:sz w:val="24"/>
          <w:szCs w:val="24"/>
        </w:rPr>
      </w:pPr>
      <w:r w:rsidRPr="00945F38">
        <w:rPr>
          <w:b/>
          <w:bCs/>
          <w:spacing w:val="-3"/>
          <w:sz w:val="24"/>
          <w:szCs w:val="24"/>
        </w:rPr>
        <w:t>GENERAL STATEMENT OF JOB</w:t>
      </w:r>
    </w:p>
    <w:p w14:paraId="4B258FDF" w14:textId="77777777" w:rsidR="005E4AED" w:rsidRPr="00945F38" w:rsidRDefault="005E4AED" w:rsidP="005E4AED">
      <w:pPr>
        <w:jc w:val="both"/>
        <w:rPr>
          <w:color w:val="000000"/>
        </w:rPr>
      </w:pPr>
    </w:p>
    <w:p w14:paraId="0036775E" w14:textId="5C744F16" w:rsidR="004B43CA" w:rsidRDefault="002672A0">
      <w:pPr>
        <w:tabs>
          <w:tab w:val="left" w:pos="-720"/>
        </w:tabs>
        <w:suppressAutoHyphens/>
        <w:jc w:val="both"/>
        <w:rPr>
          <w:spacing w:val="-2"/>
        </w:rPr>
      </w:pPr>
      <w:r>
        <w:rPr>
          <w:spacing w:val="-2"/>
        </w:rPr>
        <w:t>T</w:t>
      </w:r>
      <w:r w:rsidR="00DB6772" w:rsidRPr="00DB6772">
        <w:rPr>
          <w:spacing w:val="-2"/>
        </w:rPr>
        <w:t>he purpose of the position is to direct, administer and manage day</w:t>
      </w:r>
      <w:r>
        <w:rPr>
          <w:spacing w:val="-2"/>
        </w:rPr>
        <w:t>-</w:t>
      </w:r>
      <w:r w:rsidR="00DB6772" w:rsidRPr="00DB6772">
        <w:rPr>
          <w:spacing w:val="-2"/>
        </w:rPr>
        <w:t>to</w:t>
      </w:r>
      <w:r>
        <w:rPr>
          <w:spacing w:val="-2"/>
        </w:rPr>
        <w:t>-</w:t>
      </w:r>
      <w:r w:rsidR="00DB6772" w:rsidRPr="00DB6772">
        <w:rPr>
          <w:spacing w:val="-2"/>
        </w:rPr>
        <w:t xml:space="preserve">day operations for an assigned </w:t>
      </w:r>
      <w:r w:rsidR="00DB6772">
        <w:rPr>
          <w:spacing w:val="-2"/>
        </w:rPr>
        <w:t xml:space="preserve">area within Margate Fire Department. </w:t>
      </w:r>
      <w:r w:rsidR="00DB6772" w:rsidRPr="00DB6772">
        <w:rPr>
          <w:spacing w:val="-2"/>
        </w:rPr>
        <w:t>Employees in this classification are responsible for managing and coordinating all operational and staffing needs, regulatory compliance and resource management issues for an assigned region. Performs related work as directed.</w:t>
      </w:r>
      <w:r>
        <w:rPr>
          <w:spacing w:val="-2"/>
        </w:rPr>
        <w:t xml:space="preserve"> Under administrative direction, this managerial position requires the exercise of independent judgment in carrying out the policies and objectives of the department. </w:t>
      </w:r>
    </w:p>
    <w:p w14:paraId="49040A02" w14:textId="77777777" w:rsidR="00DB6772" w:rsidRPr="00945F38" w:rsidRDefault="00DB6772">
      <w:pPr>
        <w:tabs>
          <w:tab w:val="left" w:pos="-720"/>
        </w:tabs>
        <w:suppressAutoHyphens/>
        <w:jc w:val="both"/>
        <w:rPr>
          <w:spacing w:val="-2"/>
        </w:rPr>
      </w:pPr>
    </w:p>
    <w:p w14:paraId="448DF351" w14:textId="77777777" w:rsidR="004B43CA" w:rsidRPr="00945F38" w:rsidRDefault="004B43CA">
      <w:pPr>
        <w:tabs>
          <w:tab w:val="left" w:pos="-720"/>
        </w:tabs>
        <w:suppressAutoHyphens/>
        <w:jc w:val="both"/>
        <w:rPr>
          <w:b/>
          <w:bCs/>
          <w:spacing w:val="-2"/>
        </w:rPr>
      </w:pPr>
      <w:r w:rsidRPr="00945F38">
        <w:rPr>
          <w:b/>
          <w:bCs/>
          <w:spacing w:val="-3"/>
          <w:sz w:val="24"/>
          <w:szCs w:val="24"/>
        </w:rPr>
        <w:t>ESSENTIAL FUNCTIONS</w:t>
      </w:r>
    </w:p>
    <w:p w14:paraId="14BC3DAD" w14:textId="77777777" w:rsidR="004B43CA" w:rsidRPr="00945F38" w:rsidRDefault="004B43CA">
      <w:pPr>
        <w:tabs>
          <w:tab w:val="left" w:pos="-720"/>
        </w:tabs>
        <w:suppressAutoHyphens/>
        <w:jc w:val="both"/>
        <w:rPr>
          <w:b/>
          <w:bCs/>
          <w:spacing w:val="-2"/>
        </w:rPr>
      </w:pPr>
    </w:p>
    <w:p w14:paraId="1496D025" w14:textId="1B594FAE" w:rsidR="00023C09" w:rsidRDefault="004B43CA" w:rsidP="00340826">
      <w:pPr>
        <w:tabs>
          <w:tab w:val="left" w:pos="-720"/>
        </w:tabs>
        <w:suppressAutoHyphens/>
        <w:jc w:val="both"/>
        <w:rPr>
          <w:b/>
          <w:bCs/>
          <w:spacing w:val="-2"/>
        </w:rPr>
      </w:pPr>
      <w:r w:rsidRPr="00945F38">
        <w:rPr>
          <w:b/>
          <w:bCs/>
          <w:spacing w:val="-2"/>
        </w:rPr>
        <w:t xml:space="preserve">The following duties </w:t>
      </w:r>
      <w:r w:rsidR="00B66E2B" w:rsidRPr="00945F38">
        <w:rPr>
          <w:b/>
          <w:bCs/>
          <w:spacing w:val="-2"/>
        </w:rPr>
        <w:t>and f</w:t>
      </w:r>
      <w:r w:rsidR="00825004" w:rsidRPr="00945F38">
        <w:rPr>
          <w:b/>
          <w:bCs/>
          <w:spacing w:val="-2"/>
        </w:rPr>
        <w:t>unctions, as outlined herein, are</w:t>
      </w:r>
      <w:r w:rsidR="00B66E2B" w:rsidRPr="00945F38">
        <w:rPr>
          <w:b/>
          <w:bCs/>
          <w:spacing w:val="-2"/>
        </w:rPr>
        <w:t xml:space="preserve"> intended to be representative of the type of tasks performed within this </w:t>
      </w:r>
      <w:r w:rsidR="005E4AED" w:rsidRPr="00945F38">
        <w:rPr>
          <w:b/>
          <w:bCs/>
          <w:spacing w:val="-2"/>
        </w:rPr>
        <w:t>position</w:t>
      </w:r>
      <w:r w:rsidR="00B66E2B" w:rsidRPr="00945F38">
        <w:rPr>
          <w:b/>
          <w:bCs/>
          <w:spacing w:val="-2"/>
        </w:rPr>
        <w:t>.  They are not listed in any order of importance.</w:t>
      </w:r>
      <w:r w:rsidRPr="00945F38">
        <w:rPr>
          <w:b/>
          <w:bCs/>
          <w:spacing w:val="-2"/>
        </w:rPr>
        <w:t xml:space="preserve">  The omission of specific statements of </w:t>
      </w:r>
      <w:r w:rsidR="00ED7074" w:rsidRPr="00945F38">
        <w:rPr>
          <w:b/>
          <w:bCs/>
          <w:spacing w:val="-2"/>
        </w:rPr>
        <w:t>duties</w:t>
      </w:r>
      <w:r w:rsidR="00B66E2B" w:rsidRPr="00945F38">
        <w:rPr>
          <w:b/>
          <w:bCs/>
          <w:spacing w:val="-2"/>
        </w:rPr>
        <w:t xml:space="preserve"> or functions</w:t>
      </w:r>
      <w:r w:rsidRPr="00945F38">
        <w:rPr>
          <w:b/>
          <w:bCs/>
          <w:spacing w:val="-2"/>
        </w:rPr>
        <w:t xml:space="preserve"> does not exclude them from the </w:t>
      </w:r>
      <w:r w:rsidR="005E4AED" w:rsidRPr="00945F38">
        <w:rPr>
          <w:b/>
          <w:bCs/>
          <w:spacing w:val="-2"/>
        </w:rPr>
        <w:t>position</w:t>
      </w:r>
      <w:r w:rsidRPr="00945F38">
        <w:rPr>
          <w:b/>
          <w:bCs/>
          <w:spacing w:val="-2"/>
        </w:rPr>
        <w:t xml:space="preserve"> if the work is similar, related, or a logical assignment for this </w:t>
      </w:r>
      <w:r w:rsidR="005E4AED" w:rsidRPr="00945F38">
        <w:rPr>
          <w:b/>
          <w:bCs/>
          <w:spacing w:val="-2"/>
        </w:rPr>
        <w:t>description</w:t>
      </w:r>
      <w:r w:rsidRPr="00945F38">
        <w:rPr>
          <w:b/>
          <w:bCs/>
          <w:spacing w:val="-2"/>
        </w:rPr>
        <w:t>.  Other duties may be required and assigned.</w:t>
      </w:r>
    </w:p>
    <w:p w14:paraId="051FCA6F" w14:textId="77777777" w:rsidR="008C5FB5" w:rsidRDefault="008C5FB5" w:rsidP="008C5FB5">
      <w:pPr>
        <w:tabs>
          <w:tab w:val="left" w:pos="-720"/>
        </w:tabs>
        <w:suppressAutoHyphens/>
        <w:jc w:val="both"/>
        <w:rPr>
          <w:spacing w:val="-2"/>
        </w:rPr>
      </w:pPr>
    </w:p>
    <w:p w14:paraId="0468BD2C" w14:textId="3E71DAED" w:rsidR="008C5FB5" w:rsidRDefault="008C5FB5" w:rsidP="00F269DB">
      <w:pPr>
        <w:pStyle w:val="ListParagraph"/>
        <w:numPr>
          <w:ilvl w:val="0"/>
          <w:numId w:val="8"/>
        </w:numPr>
        <w:tabs>
          <w:tab w:val="left" w:pos="-720"/>
        </w:tabs>
        <w:suppressAutoHyphens/>
        <w:jc w:val="both"/>
        <w:rPr>
          <w:spacing w:val="-2"/>
        </w:rPr>
      </w:pPr>
      <w:r w:rsidRPr="008C5FB5">
        <w:rPr>
          <w:spacing w:val="-2"/>
        </w:rPr>
        <w:t>Manages and directs day</w:t>
      </w:r>
      <w:r w:rsidR="002672A0">
        <w:rPr>
          <w:spacing w:val="-2"/>
        </w:rPr>
        <w:t>-</w:t>
      </w:r>
      <w:r w:rsidRPr="008C5FB5">
        <w:rPr>
          <w:spacing w:val="-2"/>
        </w:rPr>
        <w:t>to</w:t>
      </w:r>
      <w:r w:rsidR="002672A0">
        <w:rPr>
          <w:spacing w:val="-2"/>
        </w:rPr>
        <w:t>-</w:t>
      </w:r>
      <w:r w:rsidRPr="008C5FB5">
        <w:rPr>
          <w:spacing w:val="-2"/>
        </w:rPr>
        <w:t>day operations of an assigned region within the Department</w:t>
      </w:r>
      <w:r>
        <w:rPr>
          <w:spacing w:val="-2"/>
        </w:rPr>
        <w:t>.</w:t>
      </w:r>
    </w:p>
    <w:p w14:paraId="183F449D" w14:textId="77777777" w:rsidR="008C5FB5" w:rsidRDefault="008C5FB5" w:rsidP="008C5FB5">
      <w:pPr>
        <w:pStyle w:val="ListParagraph"/>
        <w:tabs>
          <w:tab w:val="left" w:pos="-720"/>
        </w:tabs>
        <w:suppressAutoHyphens/>
        <w:jc w:val="both"/>
        <w:rPr>
          <w:spacing w:val="-2"/>
        </w:rPr>
      </w:pPr>
    </w:p>
    <w:p w14:paraId="73520E17" w14:textId="53FB3967" w:rsidR="002672A0" w:rsidRDefault="008C5FB5" w:rsidP="00360F0E">
      <w:pPr>
        <w:pStyle w:val="ListParagraph"/>
        <w:numPr>
          <w:ilvl w:val="0"/>
          <w:numId w:val="8"/>
        </w:numPr>
        <w:tabs>
          <w:tab w:val="left" w:pos="-720"/>
        </w:tabs>
        <w:suppressAutoHyphens/>
        <w:jc w:val="both"/>
        <w:rPr>
          <w:spacing w:val="-2"/>
        </w:rPr>
      </w:pPr>
      <w:r w:rsidRPr="008C5FB5">
        <w:rPr>
          <w:spacing w:val="-2"/>
        </w:rPr>
        <w:t xml:space="preserve">Develops departmental goals and objectives; develops policies, procedures and priorities to meet established </w:t>
      </w:r>
      <w:r w:rsidR="00ED7074" w:rsidRPr="008C5FB5">
        <w:rPr>
          <w:spacing w:val="-2"/>
        </w:rPr>
        <w:t>goals.</w:t>
      </w:r>
      <w:r w:rsidRPr="008C5FB5">
        <w:rPr>
          <w:spacing w:val="-2"/>
        </w:rPr>
        <w:t xml:space="preserve"> </w:t>
      </w:r>
    </w:p>
    <w:p w14:paraId="2DF37AC6" w14:textId="77777777" w:rsidR="002672A0" w:rsidRPr="00ED7074" w:rsidRDefault="002672A0" w:rsidP="00ED7074">
      <w:pPr>
        <w:pStyle w:val="ListParagraph"/>
        <w:rPr>
          <w:spacing w:val="-2"/>
        </w:rPr>
      </w:pPr>
    </w:p>
    <w:p w14:paraId="477071AA" w14:textId="30E89B07" w:rsidR="008C5FB5" w:rsidRDefault="002672A0" w:rsidP="00360F0E">
      <w:pPr>
        <w:pStyle w:val="ListParagraph"/>
        <w:numPr>
          <w:ilvl w:val="0"/>
          <w:numId w:val="8"/>
        </w:numPr>
        <w:tabs>
          <w:tab w:val="left" w:pos="-720"/>
        </w:tabs>
        <w:suppressAutoHyphens/>
        <w:jc w:val="both"/>
        <w:rPr>
          <w:spacing w:val="-2"/>
        </w:rPr>
      </w:pPr>
      <w:r>
        <w:rPr>
          <w:spacing w:val="-2"/>
        </w:rPr>
        <w:t>D</w:t>
      </w:r>
      <w:r w:rsidR="008C5FB5" w:rsidRPr="008C5FB5">
        <w:rPr>
          <w:spacing w:val="-2"/>
        </w:rPr>
        <w:t>evelops, implements, and maintains strategic, fiscal and capital improvement plans.</w:t>
      </w:r>
    </w:p>
    <w:p w14:paraId="3FC55702" w14:textId="77777777" w:rsidR="008C5FB5" w:rsidRPr="008C5FB5" w:rsidRDefault="008C5FB5" w:rsidP="008C5FB5">
      <w:pPr>
        <w:pStyle w:val="ListParagraph"/>
        <w:rPr>
          <w:spacing w:val="-2"/>
        </w:rPr>
      </w:pPr>
    </w:p>
    <w:p w14:paraId="5AB658E7" w14:textId="2FBA234F" w:rsidR="008C5FB5" w:rsidRDefault="008C5FB5" w:rsidP="00F16477">
      <w:pPr>
        <w:pStyle w:val="ListParagraph"/>
        <w:numPr>
          <w:ilvl w:val="0"/>
          <w:numId w:val="8"/>
        </w:numPr>
        <w:tabs>
          <w:tab w:val="left" w:pos="-720"/>
        </w:tabs>
        <w:suppressAutoHyphens/>
        <w:jc w:val="both"/>
        <w:rPr>
          <w:spacing w:val="-2"/>
        </w:rPr>
      </w:pPr>
      <w:r w:rsidRPr="008C5FB5">
        <w:rPr>
          <w:spacing w:val="-2"/>
        </w:rPr>
        <w:t>Conducts operational inspections; ensures compliance with departmental regulations and policies; submits recommendations for modification of existing orders and/or operational plans</w:t>
      </w:r>
      <w:r w:rsidR="00394EB1">
        <w:rPr>
          <w:spacing w:val="-2"/>
        </w:rPr>
        <w:t xml:space="preserve"> to management</w:t>
      </w:r>
      <w:r w:rsidRPr="008C5FB5">
        <w:rPr>
          <w:spacing w:val="-2"/>
        </w:rPr>
        <w:t xml:space="preserve">. </w:t>
      </w:r>
    </w:p>
    <w:p w14:paraId="207D8C02" w14:textId="77777777" w:rsidR="008C5FB5" w:rsidRPr="008C5FB5" w:rsidRDefault="008C5FB5" w:rsidP="008C5FB5">
      <w:pPr>
        <w:pStyle w:val="ListParagraph"/>
        <w:rPr>
          <w:spacing w:val="-2"/>
        </w:rPr>
      </w:pPr>
    </w:p>
    <w:p w14:paraId="18199522" w14:textId="66337A0A" w:rsidR="008C5FB5" w:rsidRDefault="008C5FB5" w:rsidP="005911CA">
      <w:pPr>
        <w:pStyle w:val="ListParagraph"/>
        <w:numPr>
          <w:ilvl w:val="0"/>
          <w:numId w:val="8"/>
        </w:numPr>
        <w:tabs>
          <w:tab w:val="left" w:pos="-720"/>
        </w:tabs>
        <w:suppressAutoHyphens/>
        <w:jc w:val="both"/>
        <w:rPr>
          <w:spacing w:val="-2"/>
        </w:rPr>
      </w:pPr>
      <w:r w:rsidRPr="008C5FB5">
        <w:rPr>
          <w:spacing w:val="-2"/>
        </w:rPr>
        <w:t>Conducts research and needs assessment regarding regional command under charge to ensure proper response capabilities according to the service demands, e.g., deployment of fire and rescue personnel, facilities</w:t>
      </w:r>
      <w:r w:rsidR="00ED7074" w:rsidRPr="008C5FB5">
        <w:rPr>
          <w:spacing w:val="-2"/>
        </w:rPr>
        <w:t>, and equipment</w:t>
      </w:r>
      <w:r w:rsidRPr="008C5FB5">
        <w:rPr>
          <w:spacing w:val="-2"/>
        </w:rPr>
        <w:t xml:space="preserve">; provides recommendations for improving response capabilities accordingly. </w:t>
      </w:r>
    </w:p>
    <w:p w14:paraId="287AFBE4" w14:textId="77777777" w:rsidR="008C5FB5" w:rsidRPr="008C5FB5" w:rsidRDefault="008C5FB5" w:rsidP="008C5FB5">
      <w:pPr>
        <w:pStyle w:val="ListParagraph"/>
        <w:rPr>
          <w:spacing w:val="-2"/>
        </w:rPr>
      </w:pPr>
    </w:p>
    <w:p w14:paraId="7D6057DA" w14:textId="2F68CBFE" w:rsidR="001E3DC7" w:rsidRDefault="008C5FB5" w:rsidP="00761BDF">
      <w:pPr>
        <w:pStyle w:val="ListParagraph"/>
        <w:numPr>
          <w:ilvl w:val="0"/>
          <w:numId w:val="8"/>
        </w:numPr>
        <w:tabs>
          <w:tab w:val="left" w:pos="-720"/>
        </w:tabs>
        <w:suppressAutoHyphens/>
        <w:jc w:val="both"/>
        <w:rPr>
          <w:spacing w:val="-2"/>
        </w:rPr>
      </w:pPr>
      <w:r w:rsidRPr="008C5FB5">
        <w:rPr>
          <w:spacing w:val="-2"/>
        </w:rPr>
        <w:t xml:space="preserve">Reviews and </w:t>
      </w:r>
      <w:r w:rsidR="00ED7074" w:rsidRPr="008C5FB5">
        <w:rPr>
          <w:spacing w:val="-2"/>
        </w:rPr>
        <w:t>provide</w:t>
      </w:r>
      <w:r w:rsidRPr="008C5FB5">
        <w:rPr>
          <w:spacing w:val="-2"/>
        </w:rPr>
        <w:t xml:space="preserve"> recommendations regarding personnel management functions, e.g., transfers, promotions</w:t>
      </w:r>
      <w:r w:rsidR="00ED7074">
        <w:rPr>
          <w:spacing w:val="-2"/>
        </w:rPr>
        <w:t xml:space="preserve">, </w:t>
      </w:r>
      <w:r w:rsidRPr="008C5FB5">
        <w:rPr>
          <w:spacing w:val="-2"/>
        </w:rPr>
        <w:t>recruitment and selection</w:t>
      </w:r>
      <w:r w:rsidR="00892494">
        <w:rPr>
          <w:spacing w:val="-2"/>
        </w:rPr>
        <w:t>.</w:t>
      </w:r>
      <w:r w:rsidRPr="008C5FB5">
        <w:rPr>
          <w:spacing w:val="-2"/>
        </w:rPr>
        <w:t xml:space="preserve"> </w:t>
      </w:r>
    </w:p>
    <w:p w14:paraId="74174CB0" w14:textId="77777777" w:rsidR="001E3DC7" w:rsidRPr="00ED7074" w:rsidRDefault="001E3DC7" w:rsidP="00ED7074">
      <w:pPr>
        <w:pStyle w:val="ListParagraph"/>
        <w:rPr>
          <w:spacing w:val="-2"/>
        </w:rPr>
      </w:pPr>
    </w:p>
    <w:p w14:paraId="5F96A21F" w14:textId="0E9C2459" w:rsidR="008C5FB5" w:rsidRDefault="001E3DC7" w:rsidP="00761BDF">
      <w:pPr>
        <w:pStyle w:val="ListParagraph"/>
        <w:numPr>
          <w:ilvl w:val="0"/>
          <w:numId w:val="8"/>
        </w:numPr>
        <w:tabs>
          <w:tab w:val="left" w:pos="-720"/>
        </w:tabs>
        <w:suppressAutoHyphens/>
        <w:jc w:val="both"/>
        <w:rPr>
          <w:spacing w:val="-2"/>
        </w:rPr>
      </w:pPr>
      <w:r>
        <w:rPr>
          <w:spacing w:val="-2"/>
        </w:rPr>
        <w:t>P</w:t>
      </w:r>
      <w:r w:rsidR="008C5FB5" w:rsidRPr="008C5FB5">
        <w:rPr>
          <w:spacing w:val="-2"/>
        </w:rPr>
        <w:t>articipates in the resolution of grievance</w:t>
      </w:r>
      <w:r>
        <w:rPr>
          <w:spacing w:val="-2"/>
        </w:rPr>
        <w:t>s</w:t>
      </w:r>
      <w:r w:rsidR="008C5FB5" w:rsidRPr="008C5FB5">
        <w:rPr>
          <w:spacing w:val="-2"/>
        </w:rPr>
        <w:t>.</w:t>
      </w:r>
    </w:p>
    <w:p w14:paraId="443BF7C8" w14:textId="77777777" w:rsidR="001E3DC7" w:rsidRPr="00ED7074" w:rsidRDefault="001E3DC7" w:rsidP="00ED7074">
      <w:pPr>
        <w:pStyle w:val="ListParagraph"/>
        <w:rPr>
          <w:spacing w:val="-2"/>
        </w:rPr>
      </w:pPr>
    </w:p>
    <w:p w14:paraId="00FEA63C" w14:textId="491DD4EE" w:rsidR="001E3DC7" w:rsidRDefault="001E3DC7" w:rsidP="00761BDF">
      <w:pPr>
        <w:pStyle w:val="ListParagraph"/>
        <w:numPr>
          <w:ilvl w:val="0"/>
          <w:numId w:val="8"/>
        </w:numPr>
        <w:tabs>
          <w:tab w:val="left" w:pos="-720"/>
        </w:tabs>
        <w:suppressAutoHyphens/>
        <w:jc w:val="both"/>
        <w:rPr>
          <w:spacing w:val="-2"/>
        </w:rPr>
      </w:pPr>
      <w:r>
        <w:rPr>
          <w:spacing w:val="-2"/>
        </w:rPr>
        <w:t xml:space="preserve">Recommends appropriate level of </w:t>
      </w:r>
      <w:r w:rsidRPr="008C5FB5">
        <w:rPr>
          <w:spacing w:val="-2"/>
        </w:rPr>
        <w:t>disciplinary action</w:t>
      </w:r>
      <w:r>
        <w:rPr>
          <w:spacing w:val="-2"/>
        </w:rPr>
        <w:t>.</w:t>
      </w:r>
    </w:p>
    <w:p w14:paraId="1A15D88C" w14:textId="77777777" w:rsidR="001E3DC7" w:rsidRPr="00ED7074" w:rsidRDefault="001E3DC7" w:rsidP="00ED7074">
      <w:pPr>
        <w:pStyle w:val="ListParagraph"/>
        <w:rPr>
          <w:spacing w:val="-2"/>
        </w:rPr>
      </w:pPr>
    </w:p>
    <w:p w14:paraId="385E70B0" w14:textId="5227752B" w:rsidR="001E3DC7" w:rsidRDefault="001E3DC7" w:rsidP="00761BDF">
      <w:pPr>
        <w:pStyle w:val="ListParagraph"/>
        <w:numPr>
          <w:ilvl w:val="0"/>
          <w:numId w:val="8"/>
        </w:numPr>
        <w:tabs>
          <w:tab w:val="left" w:pos="-720"/>
        </w:tabs>
        <w:suppressAutoHyphens/>
        <w:jc w:val="both"/>
        <w:rPr>
          <w:spacing w:val="-2"/>
        </w:rPr>
      </w:pPr>
      <w:r>
        <w:rPr>
          <w:spacing w:val="-2"/>
        </w:rPr>
        <w:t xml:space="preserve">Evaluate subordinate personnel. </w:t>
      </w:r>
    </w:p>
    <w:p w14:paraId="30D674D3" w14:textId="77777777" w:rsidR="008C5FB5" w:rsidRPr="008C5FB5" w:rsidRDefault="008C5FB5" w:rsidP="008C5FB5">
      <w:pPr>
        <w:pStyle w:val="ListParagraph"/>
        <w:rPr>
          <w:spacing w:val="-2"/>
        </w:rPr>
      </w:pPr>
    </w:p>
    <w:p w14:paraId="2F7035D0" w14:textId="172B2DB2" w:rsidR="008C5FB5" w:rsidRDefault="00394EB1" w:rsidP="00F93188">
      <w:pPr>
        <w:pStyle w:val="ListParagraph"/>
        <w:numPr>
          <w:ilvl w:val="0"/>
          <w:numId w:val="8"/>
        </w:numPr>
        <w:tabs>
          <w:tab w:val="left" w:pos="-720"/>
        </w:tabs>
        <w:suppressAutoHyphens/>
        <w:jc w:val="both"/>
        <w:rPr>
          <w:spacing w:val="-2"/>
        </w:rPr>
      </w:pPr>
      <w:r>
        <w:rPr>
          <w:spacing w:val="-2"/>
        </w:rPr>
        <w:t>Participate in budget formulation; a</w:t>
      </w:r>
      <w:r w:rsidR="008C5FB5" w:rsidRPr="008C5FB5">
        <w:rPr>
          <w:spacing w:val="-2"/>
        </w:rPr>
        <w:t xml:space="preserve">pproves purchase orders; reviews grant reports. </w:t>
      </w:r>
    </w:p>
    <w:p w14:paraId="7ECD413A" w14:textId="77777777" w:rsidR="008C5FB5" w:rsidRPr="008C5FB5" w:rsidRDefault="008C5FB5" w:rsidP="008C5FB5">
      <w:pPr>
        <w:pStyle w:val="ListParagraph"/>
        <w:rPr>
          <w:spacing w:val="-2"/>
        </w:rPr>
      </w:pPr>
    </w:p>
    <w:p w14:paraId="1D3E2E3C" w14:textId="5809627C" w:rsidR="008C5FB5" w:rsidRPr="008C5FB5" w:rsidRDefault="008C5FB5" w:rsidP="00F93188">
      <w:pPr>
        <w:pStyle w:val="ListParagraph"/>
        <w:numPr>
          <w:ilvl w:val="0"/>
          <w:numId w:val="8"/>
        </w:numPr>
        <w:tabs>
          <w:tab w:val="left" w:pos="-720"/>
        </w:tabs>
        <w:suppressAutoHyphens/>
        <w:jc w:val="both"/>
        <w:rPr>
          <w:spacing w:val="-2"/>
        </w:rPr>
      </w:pPr>
      <w:r w:rsidRPr="008C5FB5">
        <w:rPr>
          <w:spacing w:val="-2"/>
        </w:rPr>
        <w:t>Disseminates communications to assigned personnel regarding directives</w:t>
      </w:r>
      <w:r>
        <w:rPr>
          <w:spacing w:val="-2"/>
        </w:rPr>
        <w:t xml:space="preserve"> and </w:t>
      </w:r>
      <w:r w:rsidRPr="008C5FB5">
        <w:rPr>
          <w:spacing w:val="-2"/>
        </w:rPr>
        <w:t>standard operating procedures; ensures implementation of and adherence to all directives</w:t>
      </w:r>
      <w:r>
        <w:rPr>
          <w:spacing w:val="-2"/>
        </w:rPr>
        <w:t xml:space="preserve"> </w:t>
      </w:r>
      <w:r w:rsidRPr="008C5FB5">
        <w:rPr>
          <w:spacing w:val="-2"/>
        </w:rPr>
        <w:t>and standard operating procedures</w:t>
      </w:r>
      <w:r w:rsidR="00B90884">
        <w:rPr>
          <w:spacing w:val="-2"/>
        </w:rPr>
        <w:t xml:space="preserve"> and collective bargaining agreements</w:t>
      </w:r>
      <w:r w:rsidRPr="008C5FB5">
        <w:rPr>
          <w:spacing w:val="-2"/>
        </w:rPr>
        <w:t>.</w:t>
      </w:r>
    </w:p>
    <w:p w14:paraId="51897DEA" w14:textId="77777777" w:rsidR="007C1028" w:rsidRDefault="00CB4243" w:rsidP="00B16CE0">
      <w:pPr>
        <w:pStyle w:val="ListParagraph"/>
        <w:numPr>
          <w:ilvl w:val="0"/>
          <w:numId w:val="6"/>
        </w:numPr>
        <w:spacing w:line="480" w:lineRule="auto"/>
      </w:pPr>
      <w:r w:rsidRPr="008E45A9">
        <w:lastRenderedPageBreak/>
        <w:t>Always performs assigned duties in a manner consistent with the City’s Core Values</w:t>
      </w:r>
      <w:r>
        <w:t>.</w:t>
      </w:r>
    </w:p>
    <w:p w14:paraId="01A195BB" w14:textId="77777777" w:rsidR="007C1028" w:rsidRDefault="007C1028" w:rsidP="002672A0">
      <w:pPr>
        <w:pStyle w:val="ListParagraph"/>
        <w:numPr>
          <w:ilvl w:val="0"/>
          <w:numId w:val="6"/>
        </w:numPr>
        <w:spacing w:before="240" w:after="240"/>
      </w:pPr>
      <w:r>
        <w:t xml:space="preserve">Prepares, reviews, and evaluates all administrative and operational records and reports regarding operations under charge including, but not limited to, budget administration, response calls, incident reports, inspection logs, statistical detail reports, staff training reports, resource allocation records, and post-incident analyses reports. </w:t>
      </w:r>
    </w:p>
    <w:p w14:paraId="1BAC8EBC" w14:textId="77777777" w:rsidR="002672A0" w:rsidRDefault="002672A0" w:rsidP="00ED7074">
      <w:pPr>
        <w:pStyle w:val="ListParagraph"/>
        <w:spacing w:before="240" w:after="240"/>
      </w:pPr>
    </w:p>
    <w:p w14:paraId="11E64A0B" w14:textId="3E5B458C" w:rsidR="007C1028" w:rsidRDefault="007C1028" w:rsidP="00B90884">
      <w:pPr>
        <w:pStyle w:val="ListParagraph"/>
        <w:numPr>
          <w:ilvl w:val="0"/>
          <w:numId w:val="6"/>
        </w:numPr>
        <w:jc w:val="both"/>
      </w:pPr>
      <w:r>
        <w:t xml:space="preserve">Participates in the department </w:t>
      </w:r>
      <w:r w:rsidR="00394EB1">
        <w:t xml:space="preserve">managerial </w:t>
      </w:r>
      <w:r w:rsidR="00ED7074">
        <w:t>meetings and</w:t>
      </w:r>
      <w:r>
        <w:t xml:space="preserve"> establishing short and long-term goals and objectives.</w:t>
      </w:r>
    </w:p>
    <w:p w14:paraId="23890827" w14:textId="77777777" w:rsidR="00394EB1" w:rsidRDefault="00394EB1" w:rsidP="00ED7074">
      <w:pPr>
        <w:pStyle w:val="ListParagraph"/>
        <w:jc w:val="both"/>
      </w:pPr>
    </w:p>
    <w:p w14:paraId="59A4BBD9" w14:textId="106A240B" w:rsidR="00394EB1" w:rsidRDefault="00394EB1" w:rsidP="00ED7074">
      <w:pPr>
        <w:pStyle w:val="ListParagraph"/>
        <w:numPr>
          <w:ilvl w:val="0"/>
          <w:numId w:val="6"/>
        </w:numPr>
        <w:jc w:val="both"/>
      </w:pPr>
      <w:r>
        <w:t xml:space="preserve">Recommend </w:t>
      </w:r>
      <w:r w:rsidR="00CC77FD">
        <w:t xml:space="preserve">departmental </w:t>
      </w:r>
      <w:r>
        <w:t>policy revisions and ensure personnel compliance.</w:t>
      </w:r>
    </w:p>
    <w:p w14:paraId="17759C28" w14:textId="77777777" w:rsidR="00B90884" w:rsidRDefault="00B90884" w:rsidP="00ED7074">
      <w:pPr>
        <w:pStyle w:val="ListParagraph"/>
        <w:jc w:val="both"/>
      </w:pPr>
    </w:p>
    <w:p w14:paraId="548B06E4" w14:textId="0AB6BC4E" w:rsidR="00B90884" w:rsidRDefault="00B90884" w:rsidP="00ED7074">
      <w:pPr>
        <w:pStyle w:val="ListParagraph"/>
        <w:numPr>
          <w:ilvl w:val="0"/>
          <w:numId w:val="6"/>
        </w:numPr>
        <w:jc w:val="both"/>
      </w:pPr>
      <w:r>
        <w:t>Assists in the formulation of collective bargainin</w:t>
      </w:r>
      <w:r w:rsidR="00394EB1">
        <w:t>g</w:t>
      </w:r>
      <w:r w:rsidR="00CC77FD">
        <w:t xml:space="preserve"> proposals</w:t>
      </w:r>
      <w:r w:rsidR="00394EB1">
        <w:t>.</w:t>
      </w:r>
      <w:r>
        <w:t xml:space="preserve"> </w:t>
      </w:r>
    </w:p>
    <w:p w14:paraId="2EE7772E" w14:textId="77777777" w:rsidR="002672A0" w:rsidRDefault="002672A0" w:rsidP="00ED7074">
      <w:pPr>
        <w:pStyle w:val="ListParagraph"/>
        <w:jc w:val="both"/>
      </w:pPr>
    </w:p>
    <w:p w14:paraId="1534E7AA" w14:textId="4E24F9F7" w:rsidR="007C1028" w:rsidRDefault="007C1028" w:rsidP="00B90884">
      <w:pPr>
        <w:pStyle w:val="ListParagraph"/>
        <w:numPr>
          <w:ilvl w:val="0"/>
          <w:numId w:val="6"/>
        </w:numPr>
        <w:jc w:val="both"/>
      </w:pPr>
      <w:r>
        <w:t>Ensures professional development of employees within the department</w:t>
      </w:r>
      <w:r w:rsidR="00B90884">
        <w:t xml:space="preserve"> including training and </w:t>
      </w:r>
      <w:r w:rsidR="00ED7074">
        <w:t>counseling</w:t>
      </w:r>
      <w:r>
        <w:t xml:space="preserve">. </w:t>
      </w:r>
    </w:p>
    <w:p w14:paraId="6CB05F11" w14:textId="77777777" w:rsidR="00B90884" w:rsidRDefault="00B90884" w:rsidP="00ED7074">
      <w:pPr>
        <w:pStyle w:val="ListParagraph"/>
        <w:jc w:val="both"/>
      </w:pPr>
    </w:p>
    <w:p w14:paraId="5D54C650" w14:textId="77777777" w:rsidR="007C1028" w:rsidRDefault="007C1028" w:rsidP="00ED7074">
      <w:pPr>
        <w:pStyle w:val="ListParagraph"/>
        <w:numPr>
          <w:ilvl w:val="0"/>
          <w:numId w:val="6"/>
        </w:numPr>
        <w:jc w:val="both"/>
      </w:pPr>
      <w:r>
        <w:t xml:space="preserve">Maintains current knowledge of trends and developments in the field of fire rescue for application to functions under charge. </w:t>
      </w:r>
    </w:p>
    <w:p w14:paraId="0FEE33E9" w14:textId="77777777" w:rsidR="002672A0" w:rsidRDefault="002672A0" w:rsidP="00ED7074">
      <w:pPr>
        <w:pStyle w:val="ListParagraph"/>
        <w:jc w:val="both"/>
      </w:pPr>
    </w:p>
    <w:p w14:paraId="138AFBA2" w14:textId="77777777" w:rsidR="007C1028" w:rsidRDefault="007C1028" w:rsidP="00ED7074">
      <w:pPr>
        <w:pStyle w:val="ListParagraph"/>
        <w:numPr>
          <w:ilvl w:val="0"/>
          <w:numId w:val="6"/>
        </w:numPr>
        <w:jc w:val="both"/>
      </w:pPr>
      <w:r>
        <w:t>Accounts for all equipment, materials, supplies and vehicles assigned to the specific operating unit to ensure proper inventory and operational readiness.</w:t>
      </w:r>
    </w:p>
    <w:p w14:paraId="398797C8" w14:textId="77777777" w:rsidR="002672A0" w:rsidRDefault="002672A0" w:rsidP="00ED7074">
      <w:pPr>
        <w:pStyle w:val="ListParagraph"/>
        <w:jc w:val="both"/>
      </w:pPr>
    </w:p>
    <w:p w14:paraId="6487BB49" w14:textId="77777777" w:rsidR="007C1028" w:rsidRDefault="007C1028" w:rsidP="00ED7074">
      <w:pPr>
        <w:pStyle w:val="ListParagraph"/>
        <w:numPr>
          <w:ilvl w:val="0"/>
          <w:numId w:val="6"/>
        </w:numPr>
        <w:jc w:val="both"/>
      </w:pPr>
      <w:r>
        <w:t>May be required to respond to emergencies during and after normal business hours; may be assigned tasks on scene as determined by the Incident Commander.</w:t>
      </w:r>
    </w:p>
    <w:p w14:paraId="1F14CD02" w14:textId="77777777" w:rsidR="002672A0" w:rsidRDefault="002672A0" w:rsidP="00ED7074">
      <w:pPr>
        <w:pStyle w:val="ListParagraph"/>
        <w:jc w:val="both"/>
      </w:pPr>
    </w:p>
    <w:p w14:paraId="65F8EFF9" w14:textId="674BDDC5" w:rsidR="007C1028" w:rsidRDefault="007C1028" w:rsidP="00ED7074">
      <w:pPr>
        <w:pStyle w:val="ListParagraph"/>
        <w:numPr>
          <w:ilvl w:val="0"/>
          <w:numId w:val="6"/>
        </w:numPr>
        <w:jc w:val="both"/>
      </w:pPr>
      <w:r>
        <w:t>Maintains authority to establish Incident Command for all fire ground operations and multi-casualty incidents; provides strategic and tactical command by organizing the most effective utilization of equipment and personnel; strategic placement of apparatus/equipment to best address an emergency incident or fire attack; ensuring perimeter security and directing scene activities of subordinates; evaluating incident conditions and requesting additional resources as needed; coordinating unit's activities with other responder units; and ensuring the safety of crews under charge.</w:t>
      </w:r>
    </w:p>
    <w:p w14:paraId="134AC931" w14:textId="77777777" w:rsidR="00945F38" w:rsidRDefault="00945F38" w:rsidP="005E4AED">
      <w:pPr>
        <w:keepNext/>
        <w:keepLines/>
        <w:tabs>
          <w:tab w:val="center" w:pos="4680"/>
        </w:tabs>
        <w:suppressAutoHyphens/>
        <w:rPr>
          <w:b/>
          <w:bCs/>
          <w:spacing w:val="-3"/>
          <w:sz w:val="24"/>
          <w:szCs w:val="24"/>
        </w:rPr>
      </w:pPr>
    </w:p>
    <w:p w14:paraId="74D93FD0" w14:textId="0DB27BF9" w:rsidR="005E4AED" w:rsidRPr="00945F38" w:rsidRDefault="005E4AED" w:rsidP="005E4AED">
      <w:pPr>
        <w:keepNext/>
        <w:keepLines/>
        <w:tabs>
          <w:tab w:val="center" w:pos="4680"/>
        </w:tabs>
        <w:suppressAutoHyphens/>
        <w:rPr>
          <w:spacing w:val="-2"/>
        </w:rPr>
      </w:pPr>
      <w:r w:rsidRPr="00945F38">
        <w:rPr>
          <w:b/>
          <w:bCs/>
          <w:spacing w:val="-3"/>
          <w:sz w:val="24"/>
          <w:szCs w:val="24"/>
        </w:rPr>
        <w:t>MINIMUM TRAINING AND EXPERIENCE</w:t>
      </w:r>
    </w:p>
    <w:p w14:paraId="1B0384FA" w14:textId="77777777" w:rsidR="005E4AED" w:rsidRDefault="005E4AED" w:rsidP="005E4AED">
      <w:pPr>
        <w:autoSpaceDE/>
        <w:autoSpaceDN/>
        <w:spacing w:after="200"/>
        <w:contextualSpacing/>
        <w:jc w:val="both"/>
        <w:rPr>
          <w:rFonts w:eastAsia="Calibri"/>
          <w:sz w:val="24"/>
          <w:szCs w:val="24"/>
        </w:rPr>
      </w:pPr>
    </w:p>
    <w:p w14:paraId="17B30868" w14:textId="04A8974C" w:rsidR="00EB5D43" w:rsidRPr="00ED7074" w:rsidRDefault="002A31F8" w:rsidP="00EB5D43">
      <w:pPr>
        <w:autoSpaceDE/>
        <w:autoSpaceDN/>
        <w:spacing w:after="200"/>
        <w:contextualSpacing/>
        <w:jc w:val="both"/>
        <w:rPr>
          <w:rFonts w:eastAsia="Calibri"/>
        </w:rPr>
      </w:pPr>
      <w:r w:rsidRPr="00ED7074">
        <w:rPr>
          <w:rFonts w:eastAsia="Calibri"/>
        </w:rPr>
        <w:t xml:space="preserve">Associates degree in EMS, Fire Science </w:t>
      </w:r>
      <w:r w:rsidR="005C4102">
        <w:rPr>
          <w:rFonts w:eastAsia="Calibri"/>
        </w:rPr>
        <w:t>or closely related field.</w:t>
      </w:r>
      <w:r w:rsidR="00ED7074">
        <w:rPr>
          <w:rFonts w:eastAsia="Calibri"/>
        </w:rPr>
        <w:t xml:space="preserve"> </w:t>
      </w:r>
      <w:r w:rsidRPr="00ED7074">
        <w:rPr>
          <w:rFonts w:eastAsia="Calibri"/>
        </w:rPr>
        <w:t>Preferred Bachelor’s degree from an accredited college or university in Fire Science, Business or Public Administration, or related field; a four-year graduate from the National Fire Academy, Executive Fire Officer Program. Extensive successful firefighting experience which included experience as an officer in a line or staff function. Must meet State of Florida Minimum Standards.</w:t>
      </w:r>
      <w:r w:rsidR="00EB5D43" w:rsidRPr="002672A0">
        <w:t xml:space="preserve"> </w:t>
      </w:r>
      <w:r w:rsidR="00EB5D43" w:rsidRPr="00ED7074">
        <w:rPr>
          <w:rFonts w:eastAsia="Calibri"/>
        </w:rPr>
        <w:t xml:space="preserve">or an equivalent combination of education, training and experience that provides the required knowledge, skills and abilities. </w:t>
      </w:r>
    </w:p>
    <w:p w14:paraId="23E27887" w14:textId="4A562977" w:rsidR="002A31F8" w:rsidRDefault="002A31F8" w:rsidP="005E4AED">
      <w:pPr>
        <w:autoSpaceDE/>
        <w:autoSpaceDN/>
        <w:spacing w:after="200"/>
        <w:contextualSpacing/>
        <w:jc w:val="both"/>
        <w:rPr>
          <w:rFonts w:eastAsia="Calibri"/>
          <w:sz w:val="24"/>
          <w:szCs w:val="24"/>
        </w:rPr>
      </w:pPr>
    </w:p>
    <w:p w14:paraId="241183F7" w14:textId="1ECAD60C" w:rsidR="00CB4243" w:rsidRDefault="00CB4243" w:rsidP="00CB4243">
      <w:r w:rsidRPr="008E45A9">
        <w:t xml:space="preserve">Special Qualifications: </w:t>
      </w:r>
    </w:p>
    <w:p w14:paraId="6CCDE247" w14:textId="77777777" w:rsidR="00CB4243" w:rsidRDefault="00CB4243" w:rsidP="003C28E4">
      <w:pPr>
        <w:pStyle w:val="ListParagraph"/>
        <w:numPr>
          <w:ilvl w:val="0"/>
          <w:numId w:val="7"/>
        </w:numPr>
      </w:pPr>
      <w:r w:rsidRPr="008E45A9">
        <w:t xml:space="preserve">Florida Firefighter II Certification. </w:t>
      </w:r>
    </w:p>
    <w:p w14:paraId="553D630F" w14:textId="064A3BF5" w:rsidR="00CB4243" w:rsidRDefault="00CB4243" w:rsidP="00EB6F00">
      <w:pPr>
        <w:pStyle w:val="ListParagraph"/>
        <w:numPr>
          <w:ilvl w:val="0"/>
          <w:numId w:val="7"/>
        </w:numPr>
      </w:pPr>
      <w:r w:rsidRPr="008E45A9">
        <w:t xml:space="preserve">Florida </w:t>
      </w:r>
      <w:r w:rsidR="00EB5D43">
        <w:t>Paramedic</w:t>
      </w:r>
      <w:r w:rsidRPr="008E45A9">
        <w:t xml:space="preserve"> Certification</w:t>
      </w:r>
    </w:p>
    <w:p w14:paraId="12DA2A0D" w14:textId="34BEE254" w:rsidR="00EB5D43" w:rsidRDefault="00EB5D43" w:rsidP="00EB6F00">
      <w:pPr>
        <w:pStyle w:val="ListParagraph"/>
        <w:numPr>
          <w:ilvl w:val="0"/>
          <w:numId w:val="7"/>
        </w:numPr>
      </w:pPr>
      <w:r>
        <w:t>EVOC, CPR, ACLS</w:t>
      </w:r>
    </w:p>
    <w:p w14:paraId="33FA0E8E" w14:textId="77777777" w:rsidR="00CB4243" w:rsidRDefault="00CB4243" w:rsidP="009B7CD9">
      <w:pPr>
        <w:pStyle w:val="ListParagraph"/>
        <w:numPr>
          <w:ilvl w:val="0"/>
          <w:numId w:val="7"/>
        </w:numPr>
      </w:pPr>
      <w:r w:rsidRPr="008E45A9">
        <w:t>NIMS 100, 200, 300, 400, 700, 800</w:t>
      </w:r>
    </w:p>
    <w:p w14:paraId="64206EC3" w14:textId="7B16C7C0" w:rsidR="00CB4243" w:rsidRDefault="00CB4243" w:rsidP="009B7CD9">
      <w:pPr>
        <w:pStyle w:val="ListParagraph"/>
        <w:numPr>
          <w:ilvl w:val="0"/>
          <w:numId w:val="7"/>
        </w:numPr>
      </w:pPr>
      <w:r w:rsidRPr="008E45A9">
        <w:t>Valid Florida Driver License</w:t>
      </w:r>
    </w:p>
    <w:p w14:paraId="179813C5" w14:textId="1121193E" w:rsidR="00C13BD3" w:rsidRDefault="00C13BD3" w:rsidP="00C13BD3">
      <w:pPr>
        <w:tabs>
          <w:tab w:val="left" w:pos="-720"/>
        </w:tabs>
        <w:suppressAutoHyphens/>
        <w:jc w:val="both"/>
        <w:rPr>
          <w:spacing w:val="-2"/>
        </w:rPr>
      </w:pPr>
    </w:p>
    <w:p w14:paraId="33990908" w14:textId="77777777" w:rsidR="005E4AED" w:rsidRPr="00945F38"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10FC3D4B" w14:textId="095EB9B0" w:rsidR="005E4AED" w:rsidRPr="00945F38"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sidRPr="00945F38">
        <w:rPr>
          <w:b/>
          <w:bCs/>
          <w:spacing w:val="-3"/>
          <w:sz w:val="24"/>
          <w:szCs w:val="24"/>
        </w:rPr>
        <w:lastRenderedPageBreak/>
        <w:t>MINIMUM QUALIFICATI</w:t>
      </w:r>
      <w:r w:rsidR="00F83172" w:rsidRPr="00945F38">
        <w:rPr>
          <w:b/>
          <w:bCs/>
          <w:spacing w:val="-3"/>
          <w:sz w:val="24"/>
          <w:szCs w:val="24"/>
        </w:rPr>
        <w:t>O</w:t>
      </w:r>
      <w:r w:rsidRPr="00945F38">
        <w:rPr>
          <w:b/>
          <w:bCs/>
          <w:spacing w:val="-3"/>
          <w:sz w:val="24"/>
          <w:szCs w:val="24"/>
        </w:rPr>
        <w:t>NS OR STANDARDS REQUIRED TO PERFORM ESSENTIAL JOB FUNCTIONS</w:t>
      </w:r>
    </w:p>
    <w:p w14:paraId="19D437B7" w14:textId="77777777" w:rsidR="005E4AED" w:rsidRPr="00945F38"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32CE8DAF" w14:textId="7B6C7EAF" w:rsidR="00892741" w:rsidRPr="00945F38" w:rsidRDefault="00892741" w:rsidP="00892741">
      <w:pPr>
        <w:jc w:val="both"/>
      </w:pPr>
      <w:r w:rsidRPr="00945F38">
        <w:rPr>
          <w:u w:val="single"/>
        </w:rPr>
        <w:t>Physical Requirements</w:t>
      </w:r>
      <w:r w:rsidR="00ED7074" w:rsidRPr="00945F38">
        <w:rPr>
          <w:u w:val="single"/>
        </w:rPr>
        <w:t>:</w:t>
      </w:r>
      <w:r w:rsidR="00ED7074" w:rsidRPr="00945F38">
        <w:t xml:space="preserve"> Tasks</w:t>
      </w:r>
      <w:r w:rsidRPr="00945F38">
        <w:t xml:space="preserve"> involve frequent walking, standing; some lifting and carrying objects of light to heavy weight (5-100+ pounds).  Physical agility and fitness for performing duties that require potential exertion, i.e., moving victims, climbing ladders.  </w:t>
      </w:r>
    </w:p>
    <w:p w14:paraId="391E4A8A" w14:textId="77777777" w:rsidR="00892741" w:rsidRPr="00945F38" w:rsidRDefault="00892741" w:rsidP="00892741">
      <w:pPr>
        <w:jc w:val="both"/>
      </w:pPr>
    </w:p>
    <w:p w14:paraId="5A1E7369" w14:textId="23D88076" w:rsidR="00892741" w:rsidRDefault="00892741" w:rsidP="00892741">
      <w:pPr>
        <w:jc w:val="both"/>
      </w:pPr>
      <w:r w:rsidRPr="00945F38">
        <w:rPr>
          <w:u w:val="single"/>
        </w:rPr>
        <w:t>Data Conception</w:t>
      </w:r>
      <w:r w:rsidR="00ED7074" w:rsidRPr="00945F38">
        <w:rPr>
          <w:u w:val="single"/>
        </w:rPr>
        <w:t>:</w:t>
      </w:r>
      <w:r w:rsidR="00ED7074" w:rsidRPr="00945F38">
        <w:t xml:space="preserve"> Requires</w:t>
      </w:r>
      <w:r w:rsidRPr="00945F38">
        <w:t xml:space="preserve"> the ability to compare and/or judge the readily observable, functional, or composite characteristics (whether similar to or divergent from obvious standards) of data, people, or things.</w:t>
      </w:r>
    </w:p>
    <w:p w14:paraId="5D3E76D5" w14:textId="77777777" w:rsidR="00892741" w:rsidRDefault="00892741" w:rsidP="00892741">
      <w:pPr>
        <w:jc w:val="both"/>
      </w:pPr>
    </w:p>
    <w:p w14:paraId="4061B49A" w14:textId="72DB33D7" w:rsidR="00892741" w:rsidRDefault="00892741" w:rsidP="00892741">
      <w:pPr>
        <w:jc w:val="both"/>
      </w:pPr>
      <w:r>
        <w:rPr>
          <w:u w:val="single"/>
        </w:rPr>
        <w:t>Interpersonal Communication</w:t>
      </w:r>
      <w:r w:rsidR="00ED7074">
        <w:rPr>
          <w:u w:val="single"/>
        </w:rPr>
        <w:t>:</w:t>
      </w:r>
      <w:r w:rsidR="00ED7074">
        <w:t xml:space="preserve"> Requires</w:t>
      </w:r>
      <w:r>
        <w:t xml:space="preserve"> the ability to speak and/or signal people to convey or exchange information.  Includes receiving instructions, assignments and/or directions.  Requires the ability to convey a sense of authority.</w:t>
      </w:r>
    </w:p>
    <w:p w14:paraId="7F5A4F02" w14:textId="77777777" w:rsidR="00892741" w:rsidRDefault="00892741" w:rsidP="00892741">
      <w:pPr>
        <w:jc w:val="both"/>
      </w:pPr>
    </w:p>
    <w:p w14:paraId="4696027A" w14:textId="03244BEF" w:rsidR="00892741" w:rsidRDefault="00892741" w:rsidP="00892741">
      <w:pPr>
        <w:jc w:val="both"/>
      </w:pPr>
      <w:r>
        <w:rPr>
          <w:u w:val="single"/>
        </w:rPr>
        <w:t>Language Ability</w:t>
      </w:r>
      <w:r w:rsidR="00ED7074">
        <w:rPr>
          <w:u w:val="single"/>
        </w:rPr>
        <w:t>:</w:t>
      </w:r>
      <w:r w:rsidR="00ED7074">
        <w:t xml:space="preserve"> Requires</w:t>
      </w:r>
      <w:r>
        <w:t xml:space="preserve"> the ability to read a variety of materials relevant to fire and rescue operations.  </w:t>
      </w:r>
    </w:p>
    <w:p w14:paraId="03E9DAD1" w14:textId="77777777" w:rsidR="00892741" w:rsidRDefault="00892741" w:rsidP="00892741">
      <w:pPr>
        <w:jc w:val="both"/>
      </w:pPr>
    </w:p>
    <w:p w14:paraId="3D7C24E5" w14:textId="33C7F3FE" w:rsidR="00892741" w:rsidRDefault="00892741" w:rsidP="00892741">
      <w:pPr>
        <w:jc w:val="both"/>
      </w:pPr>
      <w:r>
        <w:rPr>
          <w:u w:val="single"/>
        </w:rPr>
        <w:t>Intelligence</w:t>
      </w:r>
      <w:r w:rsidR="00ED7074">
        <w:rPr>
          <w:u w:val="single"/>
        </w:rPr>
        <w:t>:</w:t>
      </w:r>
      <w:r w:rsidR="00ED7074">
        <w:t xml:space="preserve"> Requires</w:t>
      </w:r>
      <w:r>
        <w:t xml:space="preserve"> the ability to draw valid conclusions in task processing and prioritization.  Requires the ability to provide principles of influence systems and conceptual thinking.  Ability to make decisions with limited direct supervision.  </w:t>
      </w:r>
    </w:p>
    <w:p w14:paraId="5EA03C08" w14:textId="77777777" w:rsidR="00892741" w:rsidRDefault="00892741" w:rsidP="00892741">
      <w:pPr>
        <w:jc w:val="both"/>
      </w:pPr>
    </w:p>
    <w:p w14:paraId="442BECC0" w14:textId="77777777" w:rsidR="00892741" w:rsidRDefault="00892741" w:rsidP="00892741">
      <w:pPr>
        <w:jc w:val="both"/>
      </w:pPr>
      <w:r>
        <w:rPr>
          <w:u w:val="single"/>
        </w:rPr>
        <w:t>Verbal Aptitude:</w:t>
      </w:r>
      <w:r>
        <w:t xml:space="preserve">  Must communicate efficiently and effectively in Standard English.  Must speak with poise, confidence, and voice control.</w:t>
      </w:r>
    </w:p>
    <w:p w14:paraId="64266687" w14:textId="77777777" w:rsidR="00892741" w:rsidRDefault="00892741" w:rsidP="00892741">
      <w:pPr>
        <w:jc w:val="both"/>
      </w:pPr>
    </w:p>
    <w:p w14:paraId="30382EA6" w14:textId="076EA4B3" w:rsidR="00892741" w:rsidRDefault="00892741" w:rsidP="00892741">
      <w:pPr>
        <w:jc w:val="both"/>
      </w:pPr>
      <w:r>
        <w:rPr>
          <w:u w:val="single"/>
        </w:rPr>
        <w:t>Numerical Aptitude</w:t>
      </w:r>
      <w:r w:rsidR="00ED7074">
        <w:rPr>
          <w:u w:val="single"/>
        </w:rPr>
        <w:t>:</w:t>
      </w:r>
      <w:r w:rsidR="00ED7074">
        <w:t xml:space="preserve"> Requires</w:t>
      </w:r>
      <w:r>
        <w:t xml:space="preserve"> the ability to add, subtract, multiply and divide; calculate decimals and percentages; utilize descriptive statistics.  </w:t>
      </w:r>
    </w:p>
    <w:p w14:paraId="76625577" w14:textId="77777777" w:rsidR="00892741" w:rsidRDefault="00892741" w:rsidP="00892741">
      <w:pPr>
        <w:jc w:val="both"/>
      </w:pPr>
    </w:p>
    <w:p w14:paraId="3575BB27" w14:textId="49943F45" w:rsidR="00892741" w:rsidRDefault="00892741" w:rsidP="00892741">
      <w:pPr>
        <w:jc w:val="both"/>
      </w:pPr>
      <w:r>
        <w:rPr>
          <w:u w:val="single"/>
        </w:rPr>
        <w:t>Form/Spatial Aptitude</w:t>
      </w:r>
      <w:r w:rsidR="00ED7074">
        <w:rPr>
          <w:u w:val="single"/>
        </w:rPr>
        <w:t>:</w:t>
      </w:r>
      <w:r w:rsidR="00ED7074">
        <w:t xml:space="preserve"> Requires</w:t>
      </w:r>
      <w:r>
        <w:t xml:space="preserve"> the ability to inspect items for proper length, width and shape, and visually read various information.</w:t>
      </w:r>
    </w:p>
    <w:p w14:paraId="0099AA01" w14:textId="77777777" w:rsidR="00892741" w:rsidRDefault="00892741" w:rsidP="00892741">
      <w:pPr>
        <w:jc w:val="both"/>
      </w:pPr>
    </w:p>
    <w:p w14:paraId="221B8BE2" w14:textId="4064D57E" w:rsidR="00892741" w:rsidRDefault="00892741" w:rsidP="00892741">
      <w:pPr>
        <w:jc w:val="both"/>
      </w:pPr>
      <w:r>
        <w:rPr>
          <w:u w:val="single"/>
        </w:rPr>
        <w:t>Motor Coordination</w:t>
      </w:r>
      <w:r w:rsidR="00ED7074">
        <w:rPr>
          <w:u w:val="single"/>
        </w:rPr>
        <w:t>:</w:t>
      </w:r>
      <w:r w:rsidR="00ED7074">
        <w:t xml:space="preserve"> Requires</w:t>
      </w:r>
      <w:r>
        <w:t xml:space="preserve"> the ability to coordinate hands and eyes accurately.</w:t>
      </w:r>
    </w:p>
    <w:p w14:paraId="15D21454" w14:textId="77777777" w:rsidR="00892741" w:rsidRDefault="00892741" w:rsidP="00892741">
      <w:pPr>
        <w:jc w:val="both"/>
      </w:pPr>
    </w:p>
    <w:p w14:paraId="37629479" w14:textId="1D1EF585" w:rsidR="00892741" w:rsidRDefault="00892741" w:rsidP="00892741">
      <w:pPr>
        <w:jc w:val="both"/>
      </w:pPr>
      <w:r>
        <w:rPr>
          <w:u w:val="single"/>
        </w:rPr>
        <w:t>Manual Dexterity</w:t>
      </w:r>
      <w:r w:rsidR="00892494">
        <w:rPr>
          <w:u w:val="single"/>
        </w:rPr>
        <w:t>:</w:t>
      </w:r>
      <w:r w:rsidR="00892494">
        <w:t xml:space="preserve"> Must</w:t>
      </w:r>
      <w:r>
        <w:t xml:space="preserve"> have excellent levels of eye/hand/foot coordination.  </w:t>
      </w:r>
    </w:p>
    <w:p w14:paraId="5BE6BFC2" w14:textId="77777777" w:rsidR="00892741" w:rsidRDefault="00892741" w:rsidP="00892741">
      <w:pPr>
        <w:jc w:val="both"/>
      </w:pPr>
    </w:p>
    <w:p w14:paraId="3E5756E2" w14:textId="77777777" w:rsidR="00892741" w:rsidRDefault="00892741" w:rsidP="00892741">
      <w:pPr>
        <w:jc w:val="both"/>
      </w:pPr>
      <w:r>
        <w:rPr>
          <w:u w:val="single"/>
        </w:rPr>
        <w:t>Color Discrimination:</w:t>
      </w:r>
      <w:r>
        <w:t xml:space="preserve"> Requires the ability to differentiate between colors or shades of colors. </w:t>
      </w:r>
    </w:p>
    <w:p w14:paraId="37ACFB09" w14:textId="77777777" w:rsidR="00892741" w:rsidRDefault="00892741" w:rsidP="00892741">
      <w:pPr>
        <w:jc w:val="both"/>
      </w:pPr>
    </w:p>
    <w:p w14:paraId="0227676F" w14:textId="25FE3D84" w:rsidR="00892741" w:rsidRDefault="00892741" w:rsidP="00892741">
      <w:pPr>
        <w:jc w:val="both"/>
      </w:pPr>
      <w:r>
        <w:rPr>
          <w:u w:val="single"/>
        </w:rPr>
        <w:t>Interpersonal Temperament</w:t>
      </w:r>
      <w:r w:rsidR="00ED7074">
        <w:rPr>
          <w:u w:val="single"/>
        </w:rPr>
        <w:t>:</w:t>
      </w:r>
      <w:r w:rsidR="00ED7074">
        <w:t xml:space="preserve"> Requires</w:t>
      </w:r>
      <w:r>
        <w:t xml:space="preserve"> the ability to deal with people from a variety of backgrounds and departments in both giving and receiving instructions.  Must be able to perform tasks under considerable stress i.e., when confronted with potentially life-threatening situations.   </w:t>
      </w:r>
    </w:p>
    <w:p w14:paraId="3CB7B4A9" w14:textId="77777777" w:rsidR="00892741" w:rsidRDefault="00892741" w:rsidP="00892741">
      <w:pPr>
        <w:jc w:val="both"/>
      </w:pPr>
    </w:p>
    <w:p w14:paraId="6E9A9F18" w14:textId="2F3432B5" w:rsidR="00892741" w:rsidRDefault="00892741" w:rsidP="00892741">
      <w:pPr>
        <w:jc w:val="both"/>
      </w:pPr>
      <w:r>
        <w:rPr>
          <w:u w:val="single"/>
        </w:rPr>
        <w:t>Physical Communication</w:t>
      </w:r>
      <w:r w:rsidR="00ED7074">
        <w:rPr>
          <w:u w:val="single"/>
        </w:rPr>
        <w:t>:</w:t>
      </w:r>
      <w:r w:rsidR="00ED7074">
        <w:t xml:space="preserve"> Requires</w:t>
      </w:r>
      <w:r>
        <w:t xml:space="preserve"> the ability to talk and/or hear: (</w:t>
      </w:r>
      <w:r w:rsidR="00A360CC">
        <w:t>talking,</w:t>
      </w:r>
      <w:r>
        <w:t xml:space="preserve"> expressing or exchanging information by means of spoken words: hearing: perceiving nature of sounds by ear).</w:t>
      </w:r>
    </w:p>
    <w:p w14:paraId="3CD65B8C" w14:textId="77777777" w:rsidR="00892741" w:rsidRDefault="00892741" w:rsidP="00892741">
      <w:pPr>
        <w:jc w:val="both"/>
      </w:pPr>
    </w:p>
    <w:p w14:paraId="0682DF35" w14:textId="14D9AA4B" w:rsidR="00892741" w:rsidRDefault="00892741" w:rsidP="00892741">
      <w:pPr>
        <w:jc w:val="both"/>
      </w:pPr>
      <w:r>
        <w:rPr>
          <w:u w:val="single"/>
        </w:rPr>
        <w:t>Environmental Requirements</w:t>
      </w:r>
      <w:r w:rsidR="00ED7074">
        <w:rPr>
          <w:u w:val="single"/>
        </w:rPr>
        <w:t>:</w:t>
      </w:r>
      <w:r w:rsidR="00ED7074">
        <w:t xml:space="preserve"> Tasks</w:t>
      </w:r>
      <w:r>
        <w:t xml:space="preserve"> are performed with frequent exposure to adverse environmental conditions, e.g., dirt, cold, rain</w:t>
      </w:r>
      <w:r w:rsidR="00ED7074">
        <w:t>, and fumes</w:t>
      </w:r>
      <w:r>
        <w:t>.</w:t>
      </w:r>
    </w:p>
    <w:p w14:paraId="603B94C2" w14:textId="77777777" w:rsidR="00010E3D" w:rsidRDefault="00010E3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1C95CA1D" w14:textId="77777777" w:rsidR="00023C09"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KNOWLEDGE, SKILLS, AND ABILITIES</w:t>
      </w:r>
    </w:p>
    <w:p w14:paraId="39778B89" w14:textId="77777777" w:rsidR="00CE4956" w:rsidRPr="00685AA3"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14:paraId="51707CBA" w14:textId="0871B913" w:rsidR="00892741" w:rsidRPr="00892741" w:rsidRDefault="00892741" w:rsidP="00892741">
      <w:pPr>
        <w:autoSpaceDE/>
        <w:autoSpaceDN/>
        <w:spacing w:after="200"/>
        <w:rPr>
          <w:rFonts w:eastAsia="Calibri"/>
          <w:szCs w:val="24"/>
        </w:rPr>
      </w:pPr>
      <w:r>
        <w:rPr>
          <w:rFonts w:eastAsia="Calibri"/>
          <w:szCs w:val="24"/>
        </w:rPr>
        <w:t>K</w:t>
      </w:r>
      <w:r w:rsidRPr="00892741">
        <w:rPr>
          <w:rFonts w:eastAsia="Calibri"/>
          <w:szCs w:val="24"/>
        </w:rPr>
        <w:t>nowledge of modern principles, methods and equipmen</w:t>
      </w:r>
      <w:r w:rsidR="009F24D0">
        <w:rPr>
          <w:rFonts w:eastAsia="Calibri"/>
          <w:szCs w:val="24"/>
        </w:rPr>
        <w:t>t for an efficient, effective fire prevention service</w:t>
      </w:r>
      <w:r w:rsidRPr="00892741">
        <w:rPr>
          <w:rFonts w:eastAsia="Calibri"/>
          <w:szCs w:val="24"/>
        </w:rPr>
        <w:t xml:space="preserve">.  </w:t>
      </w:r>
    </w:p>
    <w:p w14:paraId="636DC508" w14:textId="58791C5D" w:rsidR="00892741" w:rsidRPr="00892741" w:rsidRDefault="00892741" w:rsidP="00892741">
      <w:pPr>
        <w:autoSpaceDE/>
        <w:autoSpaceDN/>
        <w:spacing w:after="200"/>
        <w:rPr>
          <w:rFonts w:eastAsia="Calibri"/>
          <w:szCs w:val="24"/>
        </w:rPr>
      </w:pPr>
      <w:r>
        <w:rPr>
          <w:rFonts w:eastAsia="Calibri"/>
          <w:szCs w:val="24"/>
        </w:rPr>
        <w:t>K</w:t>
      </w:r>
      <w:r w:rsidRPr="00892741">
        <w:rPr>
          <w:rFonts w:eastAsia="Calibri"/>
          <w:szCs w:val="24"/>
        </w:rPr>
        <w:t xml:space="preserve">nowledge of the development, management, and practices of </w:t>
      </w:r>
      <w:r w:rsidR="009F24D0">
        <w:rPr>
          <w:rFonts w:eastAsia="Calibri"/>
          <w:szCs w:val="24"/>
        </w:rPr>
        <w:t>fire prevention</w:t>
      </w:r>
      <w:r w:rsidRPr="00892741">
        <w:rPr>
          <w:rFonts w:eastAsia="Calibri"/>
          <w:szCs w:val="24"/>
        </w:rPr>
        <w:t xml:space="preserve"> Administration.  </w:t>
      </w:r>
    </w:p>
    <w:p w14:paraId="052CBF78" w14:textId="20AFC12C" w:rsidR="00892741" w:rsidRPr="00892741" w:rsidRDefault="00892741" w:rsidP="00892741">
      <w:pPr>
        <w:autoSpaceDE/>
        <w:autoSpaceDN/>
        <w:spacing w:after="200"/>
        <w:rPr>
          <w:rFonts w:eastAsia="Calibri"/>
          <w:szCs w:val="24"/>
        </w:rPr>
      </w:pPr>
      <w:r>
        <w:rPr>
          <w:rFonts w:eastAsia="Calibri"/>
          <w:szCs w:val="24"/>
        </w:rPr>
        <w:lastRenderedPageBreak/>
        <w:t>K</w:t>
      </w:r>
      <w:r w:rsidRPr="00892741">
        <w:rPr>
          <w:rFonts w:eastAsia="Calibri"/>
          <w:szCs w:val="24"/>
        </w:rPr>
        <w:t xml:space="preserve">nowledge of project management, strategic planning, and strategic analysis of Community Risk Reduction.  </w:t>
      </w:r>
    </w:p>
    <w:p w14:paraId="20B9FFDD" w14:textId="0E5FF1D4" w:rsidR="00892741" w:rsidRDefault="00892741" w:rsidP="00892741">
      <w:pPr>
        <w:autoSpaceDE/>
        <w:autoSpaceDN/>
        <w:spacing w:after="200"/>
        <w:rPr>
          <w:rFonts w:eastAsia="Calibri"/>
          <w:szCs w:val="24"/>
        </w:rPr>
      </w:pPr>
      <w:r>
        <w:rPr>
          <w:rFonts w:eastAsia="Calibri"/>
          <w:szCs w:val="24"/>
        </w:rPr>
        <w:t>K</w:t>
      </w:r>
      <w:r w:rsidRPr="00892741">
        <w:rPr>
          <w:rFonts w:eastAsia="Calibri"/>
          <w:szCs w:val="24"/>
        </w:rPr>
        <w:t xml:space="preserve">nowledge, ability, and certification to enforce the laws, statutes, ordinances, codes, standards rules and regulations pertaining to fire prevention and investigation, and the operation of a Fire department.  </w:t>
      </w:r>
    </w:p>
    <w:p w14:paraId="76972C6A" w14:textId="208FC71C" w:rsidR="00892741" w:rsidRPr="00892741" w:rsidRDefault="00892741" w:rsidP="00892741">
      <w:pPr>
        <w:autoSpaceDE/>
        <w:autoSpaceDN/>
        <w:spacing w:after="200"/>
        <w:rPr>
          <w:rFonts w:eastAsia="Calibri"/>
          <w:szCs w:val="24"/>
        </w:rPr>
      </w:pPr>
      <w:r>
        <w:rPr>
          <w:rFonts w:eastAsia="Calibri"/>
          <w:szCs w:val="24"/>
        </w:rPr>
        <w:t>K</w:t>
      </w:r>
      <w:r w:rsidRPr="00892741">
        <w:rPr>
          <w:rFonts w:eastAsia="Calibri"/>
          <w:szCs w:val="24"/>
        </w:rPr>
        <w:t xml:space="preserve">nowledge of the department computer system and associated applications.  </w:t>
      </w:r>
    </w:p>
    <w:p w14:paraId="0FDB8394" w14:textId="79BF4FBA" w:rsidR="00892741" w:rsidRPr="00892741" w:rsidRDefault="00892741" w:rsidP="00892741">
      <w:pPr>
        <w:autoSpaceDE/>
        <w:autoSpaceDN/>
        <w:spacing w:after="200"/>
        <w:rPr>
          <w:rFonts w:eastAsia="Calibri"/>
          <w:szCs w:val="24"/>
        </w:rPr>
      </w:pPr>
      <w:r>
        <w:rPr>
          <w:rFonts w:eastAsia="Calibri"/>
          <w:szCs w:val="24"/>
        </w:rPr>
        <w:t>K</w:t>
      </w:r>
      <w:r w:rsidRPr="00892741">
        <w:rPr>
          <w:rFonts w:eastAsia="Calibri"/>
          <w:szCs w:val="24"/>
        </w:rPr>
        <w:t xml:space="preserve">nowledge of effective methods of emergency management.  </w:t>
      </w:r>
    </w:p>
    <w:p w14:paraId="735384AD" w14:textId="54021022" w:rsidR="00892741" w:rsidRPr="00892741" w:rsidRDefault="00892741" w:rsidP="00892741">
      <w:pPr>
        <w:autoSpaceDE/>
        <w:autoSpaceDN/>
        <w:spacing w:after="200"/>
        <w:rPr>
          <w:rFonts w:eastAsia="Calibri"/>
          <w:szCs w:val="24"/>
        </w:rPr>
      </w:pPr>
      <w:r>
        <w:rPr>
          <w:rFonts w:eastAsia="Calibri"/>
          <w:szCs w:val="24"/>
        </w:rPr>
        <w:t>K</w:t>
      </w:r>
      <w:r w:rsidRPr="00892741">
        <w:rPr>
          <w:rFonts w:eastAsia="Calibri"/>
          <w:szCs w:val="24"/>
        </w:rPr>
        <w:t xml:space="preserve">nowledge of emergency medical practices and CPR.  </w:t>
      </w:r>
    </w:p>
    <w:p w14:paraId="6615DEBA" w14:textId="35F7C500" w:rsidR="00892741" w:rsidRDefault="00892741" w:rsidP="00892741">
      <w:pPr>
        <w:autoSpaceDE/>
        <w:autoSpaceDN/>
        <w:spacing w:after="200"/>
        <w:rPr>
          <w:rFonts w:eastAsia="Calibri"/>
          <w:szCs w:val="24"/>
        </w:rPr>
      </w:pPr>
      <w:r>
        <w:rPr>
          <w:rFonts w:eastAsia="Calibri"/>
          <w:szCs w:val="24"/>
        </w:rPr>
        <w:t>K</w:t>
      </w:r>
      <w:r w:rsidRPr="00892741">
        <w:rPr>
          <w:rFonts w:eastAsia="Calibri"/>
          <w:szCs w:val="24"/>
        </w:rPr>
        <w:t xml:space="preserve">nowledge of effective supervisory principles and techniques.  </w:t>
      </w:r>
    </w:p>
    <w:p w14:paraId="68161548" w14:textId="29FA77F8" w:rsidR="00892741" w:rsidRPr="00892741" w:rsidRDefault="00892741" w:rsidP="00892741">
      <w:pPr>
        <w:autoSpaceDE/>
        <w:autoSpaceDN/>
        <w:spacing w:after="200"/>
        <w:rPr>
          <w:rFonts w:eastAsia="Calibri"/>
          <w:szCs w:val="24"/>
        </w:rPr>
      </w:pPr>
      <w:r>
        <w:rPr>
          <w:rFonts w:eastAsia="Calibri"/>
          <w:szCs w:val="24"/>
        </w:rPr>
        <w:t>Ability</w:t>
      </w:r>
      <w:r w:rsidRPr="00892741">
        <w:rPr>
          <w:rFonts w:eastAsia="Calibri"/>
          <w:szCs w:val="24"/>
        </w:rPr>
        <w:t xml:space="preserve"> to quickly gather and disseminate information to the media and the public through verbal and written press releases and live interviews.  </w:t>
      </w:r>
    </w:p>
    <w:p w14:paraId="700E6567" w14:textId="1A84D442" w:rsidR="00892741" w:rsidRPr="00892741" w:rsidRDefault="00892741" w:rsidP="00892741">
      <w:pPr>
        <w:autoSpaceDE/>
        <w:autoSpaceDN/>
        <w:spacing w:after="200"/>
        <w:rPr>
          <w:rFonts w:eastAsia="Calibri"/>
          <w:szCs w:val="24"/>
        </w:rPr>
      </w:pPr>
      <w:r>
        <w:rPr>
          <w:rFonts w:eastAsia="Calibri"/>
          <w:szCs w:val="24"/>
        </w:rPr>
        <w:t>Ability</w:t>
      </w:r>
      <w:r w:rsidRPr="00892741">
        <w:rPr>
          <w:rFonts w:eastAsia="Calibri"/>
          <w:szCs w:val="24"/>
        </w:rPr>
        <w:t xml:space="preserve"> to understand and follow oral and written instructions. </w:t>
      </w:r>
    </w:p>
    <w:p w14:paraId="73550678" w14:textId="5F121A34" w:rsidR="00892741" w:rsidRPr="00892741" w:rsidRDefault="00892741" w:rsidP="00892741">
      <w:pPr>
        <w:autoSpaceDE/>
        <w:autoSpaceDN/>
        <w:spacing w:after="200"/>
        <w:rPr>
          <w:rFonts w:eastAsia="Calibri"/>
          <w:szCs w:val="24"/>
        </w:rPr>
      </w:pPr>
      <w:r>
        <w:rPr>
          <w:rFonts w:eastAsia="Calibri"/>
          <w:szCs w:val="24"/>
        </w:rPr>
        <w:t>Ability</w:t>
      </w:r>
      <w:r w:rsidRPr="00892741">
        <w:rPr>
          <w:rFonts w:eastAsia="Calibri"/>
          <w:szCs w:val="24"/>
        </w:rPr>
        <w:t xml:space="preserve"> to analyze situations quickly and objectively.  </w:t>
      </w:r>
    </w:p>
    <w:p w14:paraId="1FE612B8" w14:textId="6BE44488" w:rsidR="00892741" w:rsidRPr="00892741" w:rsidRDefault="00892741" w:rsidP="00892741">
      <w:pPr>
        <w:autoSpaceDE/>
        <w:autoSpaceDN/>
        <w:spacing w:after="200"/>
        <w:rPr>
          <w:rFonts w:eastAsia="Calibri"/>
          <w:szCs w:val="24"/>
        </w:rPr>
      </w:pPr>
      <w:r>
        <w:rPr>
          <w:rFonts w:eastAsia="Calibri"/>
          <w:szCs w:val="24"/>
        </w:rPr>
        <w:t>Ability</w:t>
      </w:r>
      <w:r w:rsidRPr="00892741">
        <w:rPr>
          <w:rFonts w:eastAsia="Calibri"/>
          <w:szCs w:val="24"/>
        </w:rPr>
        <w:t xml:space="preserve"> to determine proper courses of action within the established framework of policies and procedures and with limited direct supervision.  </w:t>
      </w:r>
    </w:p>
    <w:p w14:paraId="5868F0B0" w14:textId="61FE2017" w:rsidR="00892741" w:rsidRPr="00892741" w:rsidRDefault="00892741" w:rsidP="00892741">
      <w:pPr>
        <w:autoSpaceDE/>
        <w:autoSpaceDN/>
        <w:spacing w:after="200"/>
        <w:rPr>
          <w:rFonts w:eastAsia="Calibri"/>
          <w:szCs w:val="24"/>
        </w:rPr>
      </w:pPr>
      <w:r>
        <w:rPr>
          <w:rFonts w:eastAsia="Calibri"/>
          <w:szCs w:val="24"/>
        </w:rPr>
        <w:t>Ability</w:t>
      </w:r>
      <w:r w:rsidRPr="00892741">
        <w:rPr>
          <w:rFonts w:eastAsia="Calibri"/>
          <w:szCs w:val="24"/>
        </w:rPr>
        <w:t xml:space="preserve"> to maintain composure under emergency situations.  </w:t>
      </w:r>
    </w:p>
    <w:p w14:paraId="4CE67397" w14:textId="4D713DAB" w:rsidR="00892741" w:rsidRPr="00892741" w:rsidRDefault="00892741" w:rsidP="00892741">
      <w:pPr>
        <w:autoSpaceDE/>
        <w:autoSpaceDN/>
        <w:spacing w:after="200"/>
        <w:rPr>
          <w:rFonts w:eastAsia="Calibri"/>
          <w:szCs w:val="24"/>
        </w:rPr>
      </w:pPr>
      <w:r>
        <w:rPr>
          <w:rFonts w:eastAsia="Calibri"/>
          <w:szCs w:val="24"/>
        </w:rPr>
        <w:t>Ability</w:t>
      </w:r>
      <w:r w:rsidRPr="00892741">
        <w:rPr>
          <w:rFonts w:eastAsia="Calibri"/>
          <w:szCs w:val="24"/>
        </w:rPr>
        <w:t xml:space="preserve"> to work effectively under stressful conditions. </w:t>
      </w:r>
    </w:p>
    <w:p w14:paraId="3FED5806" w14:textId="1C9687A4" w:rsidR="00892741" w:rsidRPr="00892741" w:rsidRDefault="00892741" w:rsidP="00892741">
      <w:pPr>
        <w:autoSpaceDE/>
        <w:autoSpaceDN/>
        <w:spacing w:after="200"/>
        <w:rPr>
          <w:rFonts w:eastAsia="Calibri"/>
          <w:szCs w:val="24"/>
        </w:rPr>
      </w:pPr>
      <w:r>
        <w:rPr>
          <w:rFonts w:eastAsia="Calibri"/>
          <w:szCs w:val="24"/>
        </w:rPr>
        <w:t>Ability to operate</w:t>
      </w:r>
      <w:r w:rsidRPr="00892741">
        <w:rPr>
          <w:rFonts w:eastAsia="Calibri"/>
          <w:szCs w:val="24"/>
        </w:rPr>
        <w:t xml:space="preserve"> motorized vehicles under adverse emergency conditions.  </w:t>
      </w:r>
    </w:p>
    <w:p w14:paraId="2A714FD9" w14:textId="4966A292" w:rsidR="005E46E5" w:rsidRPr="00892741" w:rsidRDefault="00892741" w:rsidP="00892741">
      <w:pPr>
        <w:autoSpaceDE/>
        <w:autoSpaceDN/>
        <w:spacing w:after="200"/>
        <w:rPr>
          <w:rFonts w:eastAsia="Calibri"/>
          <w:szCs w:val="24"/>
        </w:rPr>
      </w:pPr>
      <w:r>
        <w:rPr>
          <w:rFonts w:eastAsia="Calibri"/>
          <w:szCs w:val="24"/>
        </w:rPr>
        <w:t>Ability</w:t>
      </w:r>
      <w:r w:rsidRPr="00892741">
        <w:rPr>
          <w:rFonts w:eastAsia="Calibri"/>
          <w:szCs w:val="24"/>
        </w:rPr>
        <w:t xml:space="preserve"> to communicate effectively with City officials, subordinates and the general public.  </w:t>
      </w:r>
    </w:p>
    <w:p w14:paraId="4DEC96F9" w14:textId="77777777" w:rsidR="00010E3D" w:rsidRDefault="00010E3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44B865C5" w14:textId="4CCC1FCB" w:rsidR="007B1DAD" w:rsidRDefault="007B1DA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14:paraId="58111411" w14:textId="77777777" w:rsidR="005E46E5" w:rsidRPr="005E46E5" w:rsidRDefault="005E46E5" w:rsidP="005E46E5">
      <w:pPr>
        <w:tabs>
          <w:tab w:val="left" w:pos="-720"/>
        </w:tabs>
        <w:suppressAutoHyphens/>
        <w:autoSpaceDE/>
        <w:autoSpaceDN/>
        <w:jc w:val="both"/>
        <w:rPr>
          <w:rFonts w:cs="Times New Roman"/>
          <w:spacing w:val="-2"/>
        </w:rPr>
      </w:pPr>
    </w:p>
    <w:p w14:paraId="223BC105" w14:textId="6F19109F" w:rsidR="005E46E5" w:rsidRPr="00334AB6" w:rsidRDefault="005E46E5" w:rsidP="005E46E5">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to 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14:paraId="6968A56B" w14:textId="77777777" w:rsidR="005E46E5" w:rsidRPr="005E46E5" w:rsidRDefault="005E46E5" w:rsidP="005E46E5">
      <w:pPr>
        <w:tabs>
          <w:tab w:val="left" w:pos="-720"/>
        </w:tabs>
        <w:suppressAutoHyphens/>
        <w:autoSpaceDE/>
        <w:autoSpaceDN/>
        <w:jc w:val="both"/>
        <w:rPr>
          <w:rFonts w:cs="Times New Roman"/>
          <w:spacing w:val="-2"/>
        </w:rPr>
      </w:pPr>
    </w:p>
    <w:p w14:paraId="63FADBED" w14:textId="77777777" w:rsidR="00CE4956" w:rsidRDefault="00CE4956">
      <w:pPr>
        <w:tabs>
          <w:tab w:val="left" w:pos="-720"/>
        </w:tabs>
        <w:suppressAutoHyphens/>
        <w:jc w:val="both"/>
        <w:rPr>
          <w:spacing w:val="-2"/>
        </w:rPr>
      </w:pPr>
    </w:p>
    <w:p w14:paraId="44D066DB" w14:textId="77777777" w:rsidR="00CE4956" w:rsidRDefault="00CE4956">
      <w:pPr>
        <w:tabs>
          <w:tab w:val="left" w:pos="-720"/>
        </w:tabs>
        <w:suppressAutoHyphens/>
        <w:jc w:val="both"/>
        <w:rPr>
          <w:spacing w:val="-2"/>
        </w:rPr>
      </w:pPr>
    </w:p>
    <w:sectPr w:rsidR="00CE4956">
      <w:headerReference w:type="default" r:id="rId8"/>
      <w:footerReference w:type="default" r:id="rId9"/>
      <w:footerReference w:type="first" r:id="rId10"/>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9D5B" w14:textId="77777777" w:rsidR="00F40D1C" w:rsidRDefault="00F40D1C">
      <w:pPr>
        <w:spacing w:line="20" w:lineRule="exact"/>
        <w:rPr>
          <w:rFonts w:ascii="Courier New" w:hAnsi="Courier New" w:cs="Courier New"/>
          <w:sz w:val="24"/>
          <w:szCs w:val="24"/>
        </w:rPr>
      </w:pPr>
    </w:p>
  </w:endnote>
  <w:endnote w:type="continuationSeparator" w:id="0">
    <w:p w14:paraId="3653F7F3" w14:textId="77777777" w:rsidR="00F40D1C" w:rsidRDefault="00F40D1C">
      <w:r>
        <w:rPr>
          <w:rFonts w:ascii="Courier New" w:hAnsi="Courier New" w:cs="Courier New"/>
          <w:sz w:val="24"/>
          <w:szCs w:val="24"/>
        </w:rPr>
        <w:t xml:space="preserve"> </w:t>
      </w:r>
    </w:p>
  </w:endnote>
  <w:endnote w:type="continuationNotice" w:id="1">
    <w:p w14:paraId="38460B5E" w14:textId="77777777" w:rsidR="00F40D1C" w:rsidRDefault="00F40D1C">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647A" w14:textId="77777777" w:rsidR="00697E01" w:rsidRDefault="00697E01">
    <w:pPr>
      <w:spacing w:before="140" w:line="100" w:lineRule="exact"/>
      <w:rPr>
        <w:sz w:val="16"/>
        <w:szCs w:val="16"/>
      </w:rPr>
    </w:pPr>
    <w:r>
      <w:rPr>
        <w:sz w:val="16"/>
        <w:szCs w:val="16"/>
      </w:rPr>
      <w:tab/>
    </w:r>
    <w:r>
      <w:rPr>
        <w:sz w:val="16"/>
        <w:szCs w:val="16"/>
      </w:rPr>
      <w:tab/>
    </w:r>
    <w:r>
      <w:rPr>
        <w:sz w:val="16"/>
        <w:szCs w:val="16"/>
      </w:rPr>
      <w:tab/>
    </w:r>
  </w:p>
  <w:p w14:paraId="492A709D" w14:textId="77777777" w:rsidR="00697E01" w:rsidRDefault="00697E01">
    <w:pPr>
      <w:tabs>
        <w:tab w:val="center" w:pos="4680"/>
        <w:tab w:val="right" w:pos="9360"/>
      </w:tabs>
      <w:suppressAutoHyphens/>
      <w:jc w:val="both"/>
      <w:rPr>
        <w:rStyle w:val="PageNumber"/>
      </w:rPr>
    </w:pPr>
  </w:p>
  <w:p w14:paraId="7C2F1E22" w14:textId="6710A719" w:rsidR="00680FEE" w:rsidRPr="00697E01" w:rsidRDefault="00697E01" w:rsidP="00E2615C">
    <w:pPr>
      <w:tabs>
        <w:tab w:val="center" w:pos="4680"/>
        <w:tab w:val="right" w:pos="9360"/>
      </w:tabs>
      <w:suppressAutoHyphens/>
      <w:jc w:val="center"/>
      <w:rPr>
        <w:spacing w:val="-2"/>
        <w:sz w:val="16"/>
        <w:szCs w:val="16"/>
      </w:rPr>
    </w:pPr>
    <w:r w:rsidRPr="00697E01">
      <w:rPr>
        <w:rStyle w:val="PageNumber"/>
        <w:sz w:val="16"/>
        <w:szCs w:val="16"/>
      </w:rPr>
      <w:t xml:space="preserve">Page </w:t>
    </w:r>
    <w:r w:rsidRPr="00697E01">
      <w:rPr>
        <w:rStyle w:val="PageNumber"/>
        <w:sz w:val="16"/>
        <w:szCs w:val="16"/>
      </w:rPr>
      <w:fldChar w:fldCharType="begin"/>
    </w:r>
    <w:r w:rsidRPr="00697E01">
      <w:rPr>
        <w:rStyle w:val="PageNumber"/>
        <w:sz w:val="16"/>
        <w:szCs w:val="16"/>
      </w:rPr>
      <w:instrText xml:space="preserve"> PAGE </w:instrText>
    </w:r>
    <w:r w:rsidRPr="00697E01">
      <w:rPr>
        <w:rStyle w:val="PageNumber"/>
        <w:sz w:val="16"/>
        <w:szCs w:val="16"/>
      </w:rPr>
      <w:fldChar w:fldCharType="separate"/>
    </w:r>
    <w:r w:rsidR="00980585">
      <w:rPr>
        <w:rStyle w:val="PageNumber"/>
        <w:noProof/>
        <w:sz w:val="16"/>
        <w:szCs w:val="16"/>
      </w:rPr>
      <w:t>3</w:t>
    </w:r>
    <w:r w:rsidRPr="00697E01">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6379" w14:textId="77777777" w:rsidR="00697E01" w:rsidRDefault="00697E01">
    <w:pPr>
      <w:tabs>
        <w:tab w:val="center" w:pos="4680"/>
        <w:tab w:val="right" w:pos="9360"/>
      </w:tabs>
      <w:suppressAutoHyphens/>
      <w:jc w:val="both"/>
      <w:rPr>
        <w:bCs/>
        <w:spacing w:val="-2"/>
        <w:sz w:val="16"/>
        <w:szCs w:val="16"/>
      </w:rPr>
    </w:pPr>
  </w:p>
  <w:p w14:paraId="38ADE3BC" w14:textId="2217323C" w:rsidR="00680FEE" w:rsidRPr="00685AA3" w:rsidRDefault="00697E01" w:rsidP="00E2615C">
    <w:pPr>
      <w:tabs>
        <w:tab w:val="center" w:pos="4680"/>
        <w:tab w:val="right" w:pos="9360"/>
      </w:tabs>
      <w:suppressAutoHyphens/>
      <w:jc w:val="center"/>
      <w:rPr>
        <w:spacing w:val="-2"/>
        <w:sz w:val="16"/>
        <w:szCs w:val="16"/>
      </w:rPr>
    </w:pPr>
    <w:r>
      <w:rPr>
        <w:bCs/>
        <w:spacing w:val="-2"/>
        <w:sz w:val="16"/>
        <w:szCs w:val="16"/>
      </w:rPr>
      <w:t xml:space="preserve">Page </w:t>
    </w:r>
    <w:r w:rsidRPr="00697E01">
      <w:rPr>
        <w:rStyle w:val="PageNumber"/>
        <w:sz w:val="16"/>
        <w:szCs w:val="16"/>
      </w:rPr>
      <w:fldChar w:fldCharType="begin"/>
    </w:r>
    <w:r w:rsidRPr="00697E01">
      <w:rPr>
        <w:rStyle w:val="PageNumber"/>
        <w:sz w:val="16"/>
        <w:szCs w:val="16"/>
      </w:rPr>
      <w:instrText xml:space="preserve"> PAGE </w:instrText>
    </w:r>
    <w:r w:rsidRPr="00697E01">
      <w:rPr>
        <w:rStyle w:val="PageNumber"/>
        <w:sz w:val="16"/>
        <w:szCs w:val="16"/>
      </w:rPr>
      <w:fldChar w:fldCharType="separate"/>
    </w:r>
    <w:r w:rsidR="00980585">
      <w:rPr>
        <w:rStyle w:val="PageNumber"/>
        <w:noProof/>
        <w:sz w:val="16"/>
        <w:szCs w:val="16"/>
      </w:rPr>
      <w:t>1</w:t>
    </w:r>
    <w:r w:rsidRPr="00697E01">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BA79" w14:textId="77777777" w:rsidR="00F40D1C" w:rsidRDefault="00F40D1C">
      <w:r>
        <w:rPr>
          <w:rFonts w:ascii="Courier New" w:hAnsi="Courier New" w:cs="Courier New"/>
          <w:sz w:val="24"/>
          <w:szCs w:val="24"/>
        </w:rPr>
        <w:separator/>
      </w:r>
    </w:p>
  </w:footnote>
  <w:footnote w:type="continuationSeparator" w:id="0">
    <w:p w14:paraId="06480D9D" w14:textId="77777777" w:rsidR="00F40D1C" w:rsidRDefault="00F4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F2A0" w14:textId="6B1D379F" w:rsidR="00680FEE" w:rsidRPr="004A6B43" w:rsidRDefault="00680FEE">
    <w:pPr>
      <w:tabs>
        <w:tab w:val="left" w:pos="6480"/>
        <w:tab w:val="right" w:pos="9360"/>
      </w:tabs>
      <w:suppressAutoHyphens/>
      <w:jc w:val="both"/>
      <w:rPr>
        <w:b/>
        <w:bCs/>
        <w:spacing w:val="-2"/>
        <w:sz w:val="18"/>
        <w:szCs w:val="18"/>
      </w:rPr>
    </w:pPr>
    <w:r w:rsidRPr="004A6B43">
      <w:rPr>
        <w:b/>
        <w:bCs/>
        <w:spacing w:val="-2"/>
        <w:sz w:val="18"/>
        <w:szCs w:val="18"/>
      </w:rPr>
      <w:t xml:space="preserve">City of </w:t>
    </w:r>
    <w:r w:rsidR="005E4AED">
      <w:rPr>
        <w:b/>
        <w:bCs/>
        <w:spacing w:val="-2"/>
        <w:sz w:val="18"/>
        <w:szCs w:val="18"/>
      </w:rPr>
      <w:t>Margate</w:t>
    </w:r>
    <w:r w:rsidRPr="004A6B43">
      <w:rPr>
        <w:b/>
        <w:bCs/>
        <w:spacing w:val="-2"/>
        <w:sz w:val="18"/>
        <w:szCs w:val="18"/>
      </w:rPr>
      <w:t>, Florida •</w:t>
    </w:r>
    <w:r w:rsidR="00296C34">
      <w:rPr>
        <w:b/>
        <w:bCs/>
        <w:spacing w:val="-2"/>
        <w:sz w:val="18"/>
        <w:szCs w:val="18"/>
      </w:rPr>
      <w:t xml:space="preserve"> </w:t>
    </w:r>
    <w:r w:rsidR="00DB6772">
      <w:rPr>
        <w:b/>
        <w:bCs/>
        <w:spacing w:val="-2"/>
        <w:sz w:val="18"/>
        <w:szCs w:val="18"/>
      </w:rPr>
      <w:t>Assistant Fire Chief</w:t>
    </w:r>
    <w:r w:rsidR="00892741">
      <w:rPr>
        <w:b/>
        <w:bCs/>
        <w:spacing w:val="-2"/>
        <w:sz w:val="18"/>
        <w:szCs w:val="18"/>
      </w:rPr>
      <w:t xml:space="preserve"> - Fire</w:t>
    </w:r>
    <w:r w:rsidR="00E2615C">
      <w:rPr>
        <w:b/>
        <w:bCs/>
        <w:spacing w:val="-2"/>
        <w:sz w:val="18"/>
        <w:szCs w:val="18"/>
      </w:rPr>
      <w:tab/>
    </w:r>
    <w:r w:rsidR="00E2615C">
      <w:rPr>
        <w:b/>
        <w:bCs/>
        <w:spacing w:val="-2"/>
        <w:sz w:val="18"/>
        <w:szCs w:val="18"/>
      </w:rPr>
      <w:tab/>
    </w:r>
    <w:r w:rsidRPr="004A6B43">
      <w:rPr>
        <w:b/>
        <w:bCs/>
        <w:spacing w:val="-2"/>
        <w:sz w:val="18"/>
        <w:szCs w:val="18"/>
      </w:rPr>
      <w:tab/>
    </w:r>
    <w:r w:rsidRPr="004A6B43">
      <w:rPr>
        <w:b/>
        <w:bCs/>
        <w:spacing w:val="-2"/>
        <w:sz w:val="18"/>
        <w:szCs w:val="18"/>
      </w:rPr>
      <w:tab/>
    </w:r>
  </w:p>
  <w:p w14:paraId="06FFD2F3" w14:textId="0085A345"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45F7"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14:paraId="1F4C5A32" w14:textId="77777777" w:rsidR="00680FEE" w:rsidRDefault="00680FEE">
    <w:pPr>
      <w:pStyle w:val="Header"/>
      <w:rPr>
        <w:sz w:val="10"/>
        <w:szCs w:val="10"/>
      </w:rPr>
    </w:pPr>
  </w:p>
  <w:p w14:paraId="4F2CE031" w14:textId="77777777" w:rsidR="00680FEE" w:rsidRDefault="00680FEE">
    <w:pPr>
      <w:pStyle w:val="Header"/>
      <w:rPr>
        <w:sz w:val="10"/>
        <w:szCs w:val="10"/>
      </w:rPr>
    </w:pPr>
  </w:p>
  <w:p w14:paraId="07A1A234" w14:textId="77777777" w:rsidR="00680FEE" w:rsidRDefault="00680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537A"/>
    <w:multiLevelType w:val="hybridMultilevel"/>
    <w:tmpl w:val="720E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E5E7D"/>
    <w:multiLevelType w:val="multilevel"/>
    <w:tmpl w:val="49F4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75D4A"/>
    <w:multiLevelType w:val="hybridMultilevel"/>
    <w:tmpl w:val="4466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51D6E"/>
    <w:multiLevelType w:val="hybridMultilevel"/>
    <w:tmpl w:val="68E4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284872">
    <w:abstractNumId w:val="5"/>
  </w:num>
  <w:num w:numId="2" w16cid:durableId="1052121131">
    <w:abstractNumId w:val="0"/>
  </w:num>
  <w:num w:numId="3" w16cid:durableId="1339045505">
    <w:abstractNumId w:val="1"/>
  </w:num>
  <w:num w:numId="4" w16cid:durableId="1218783969">
    <w:abstractNumId w:val="2"/>
  </w:num>
  <w:num w:numId="5" w16cid:durableId="1519738918">
    <w:abstractNumId w:val="4"/>
  </w:num>
  <w:num w:numId="6" w16cid:durableId="505167788">
    <w:abstractNumId w:val="6"/>
  </w:num>
  <w:num w:numId="7" w16cid:durableId="2063364788">
    <w:abstractNumId w:val="3"/>
  </w:num>
  <w:num w:numId="8" w16cid:durableId="1500578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F"/>
    <w:rsid w:val="00010E3D"/>
    <w:rsid w:val="00015C79"/>
    <w:rsid w:val="00023C09"/>
    <w:rsid w:val="00030019"/>
    <w:rsid w:val="0008217C"/>
    <w:rsid w:val="0008621C"/>
    <w:rsid w:val="000A016F"/>
    <w:rsid w:val="000A3457"/>
    <w:rsid w:val="000B103A"/>
    <w:rsid w:val="000B4CEF"/>
    <w:rsid w:val="000C0D85"/>
    <w:rsid w:val="000E065F"/>
    <w:rsid w:val="000F0604"/>
    <w:rsid w:val="00105708"/>
    <w:rsid w:val="00114950"/>
    <w:rsid w:val="00133262"/>
    <w:rsid w:val="00144C23"/>
    <w:rsid w:val="00162274"/>
    <w:rsid w:val="00167CEE"/>
    <w:rsid w:val="0018606E"/>
    <w:rsid w:val="001B0C0F"/>
    <w:rsid w:val="001B14CB"/>
    <w:rsid w:val="001D6CF9"/>
    <w:rsid w:val="001E2147"/>
    <w:rsid w:val="001E3DC7"/>
    <w:rsid w:val="00227060"/>
    <w:rsid w:val="00233606"/>
    <w:rsid w:val="00245D89"/>
    <w:rsid w:val="002611EC"/>
    <w:rsid w:val="002672A0"/>
    <w:rsid w:val="00270BE4"/>
    <w:rsid w:val="00296C34"/>
    <w:rsid w:val="002A31F8"/>
    <w:rsid w:val="002B0F50"/>
    <w:rsid w:val="002B5E51"/>
    <w:rsid w:val="002D28AD"/>
    <w:rsid w:val="002D3473"/>
    <w:rsid w:val="002E0E64"/>
    <w:rsid w:val="002E1466"/>
    <w:rsid w:val="002E23B8"/>
    <w:rsid w:val="00320768"/>
    <w:rsid w:val="00322988"/>
    <w:rsid w:val="00322B8D"/>
    <w:rsid w:val="00326E27"/>
    <w:rsid w:val="00334AB6"/>
    <w:rsid w:val="00340826"/>
    <w:rsid w:val="00363F13"/>
    <w:rsid w:val="00367416"/>
    <w:rsid w:val="003755BF"/>
    <w:rsid w:val="00394EB1"/>
    <w:rsid w:val="003A0444"/>
    <w:rsid w:val="003B08AF"/>
    <w:rsid w:val="003C6828"/>
    <w:rsid w:val="00415B40"/>
    <w:rsid w:val="0042787D"/>
    <w:rsid w:val="00434470"/>
    <w:rsid w:val="00473EAC"/>
    <w:rsid w:val="0048292A"/>
    <w:rsid w:val="004A1243"/>
    <w:rsid w:val="004A6A25"/>
    <w:rsid w:val="004A6B43"/>
    <w:rsid w:val="004B3703"/>
    <w:rsid w:val="004B43CA"/>
    <w:rsid w:val="004C5334"/>
    <w:rsid w:val="004E2E89"/>
    <w:rsid w:val="004E67D6"/>
    <w:rsid w:val="004F37F4"/>
    <w:rsid w:val="005140AB"/>
    <w:rsid w:val="005146E6"/>
    <w:rsid w:val="005445B1"/>
    <w:rsid w:val="00544F30"/>
    <w:rsid w:val="005471EE"/>
    <w:rsid w:val="005511B9"/>
    <w:rsid w:val="00560517"/>
    <w:rsid w:val="005966BD"/>
    <w:rsid w:val="005B3153"/>
    <w:rsid w:val="005B5314"/>
    <w:rsid w:val="005C4102"/>
    <w:rsid w:val="005C7FA0"/>
    <w:rsid w:val="005D27EF"/>
    <w:rsid w:val="005E3771"/>
    <w:rsid w:val="005E46E5"/>
    <w:rsid w:val="005E4AED"/>
    <w:rsid w:val="00604867"/>
    <w:rsid w:val="006079D0"/>
    <w:rsid w:val="00607A23"/>
    <w:rsid w:val="00620F78"/>
    <w:rsid w:val="00633EDB"/>
    <w:rsid w:val="00642213"/>
    <w:rsid w:val="006675C2"/>
    <w:rsid w:val="006756BF"/>
    <w:rsid w:val="00675DF9"/>
    <w:rsid w:val="00680453"/>
    <w:rsid w:val="00680FEE"/>
    <w:rsid w:val="00685AA3"/>
    <w:rsid w:val="00686BE9"/>
    <w:rsid w:val="00697E01"/>
    <w:rsid w:val="006B1148"/>
    <w:rsid w:val="006B6C8E"/>
    <w:rsid w:val="006B77A3"/>
    <w:rsid w:val="006C065A"/>
    <w:rsid w:val="006C17CB"/>
    <w:rsid w:val="00713415"/>
    <w:rsid w:val="007403E6"/>
    <w:rsid w:val="007533FF"/>
    <w:rsid w:val="0076610B"/>
    <w:rsid w:val="0076765B"/>
    <w:rsid w:val="00767C02"/>
    <w:rsid w:val="00782219"/>
    <w:rsid w:val="007A6BDD"/>
    <w:rsid w:val="007B1DAD"/>
    <w:rsid w:val="007C1028"/>
    <w:rsid w:val="007C1CDA"/>
    <w:rsid w:val="007E5E5E"/>
    <w:rsid w:val="007E6792"/>
    <w:rsid w:val="007E7159"/>
    <w:rsid w:val="007F0732"/>
    <w:rsid w:val="007F2534"/>
    <w:rsid w:val="007F7EDA"/>
    <w:rsid w:val="008206F3"/>
    <w:rsid w:val="00822B68"/>
    <w:rsid w:val="00825004"/>
    <w:rsid w:val="00831675"/>
    <w:rsid w:val="00832BE3"/>
    <w:rsid w:val="008507E1"/>
    <w:rsid w:val="00873669"/>
    <w:rsid w:val="00873DAC"/>
    <w:rsid w:val="00874BD4"/>
    <w:rsid w:val="00875025"/>
    <w:rsid w:val="00892494"/>
    <w:rsid w:val="00892741"/>
    <w:rsid w:val="008A3BAA"/>
    <w:rsid w:val="008B00FD"/>
    <w:rsid w:val="008B1974"/>
    <w:rsid w:val="008C4C6F"/>
    <w:rsid w:val="008C5FB5"/>
    <w:rsid w:val="008E6918"/>
    <w:rsid w:val="00931372"/>
    <w:rsid w:val="009350D4"/>
    <w:rsid w:val="009422E4"/>
    <w:rsid w:val="00943052"/>
    <w:rsid w:val="009440FF"/>
    <w:rsid w:val="00945F38"/>
    <w:rsid w:val="00946752"/>
    <w:rsid w:val="00954BC4"/>
    <w:rsid w:val="0095513D"/>
    <w:rsid w:val="009603C5"/>
    <w:rsid w:val="00973C32"/>
    <w:rsid w:val="00980585"/>
    <w:rsid w:val="009815C0"/>
    <w:rsid w:val="00984BD6"/>
    <w:rsid w:val="009E10B4"/>
    <w:rsid w:val="009F24D0"/>
    <w:rsid w:val="00A02C0A"/>
    <w:rsid w:val="00A02D85"/>
    <w:rsid w:val="00A05EFE"/>
    <w:rsid w:val="00A0746C"/>
    <w:rsid w:val="00A25152"/>
    <w:rsid w:val="00A31C81"/>
    <w:rsid w:val="00A360CC"/>
    <w:rsid w:val="00A54371"/>
    <w:rsid w:val="00A662BE"/>
    <w:rsid w:val="00AA5BBB"/>
    <w:rsid w:val="00AC293A"/>
    <w:rsid w:val="00AC389C"/>
    <w:rsid w:val="00AD4E0D"/>
    <w:rsid w:val="00AD6CC1"/>
    <w:rsid w:val="00B063F2"/>
    <w:rsid w:val="00B15745"/>
    <w:rsid w:val="00B2607A"/>
    <w:rsid w:val="00B37AB3"/>
    <w:rsid w:val="00B41CF0"/>
    <w:rsid w:val="00B53734"/>
    <w:rsid w:val="00B630C0"/>
    <w:rsid w:val="00B66E2B"/>
    <w:rsid w:val="00B84008"/>
    <w:rsid w:val="00B842D6"/>
    <w:rsid w:val="00B8576D"/>
    <w:rsid w:val="00B90884"/>
    <w:rsid w:val="00BC79DB"/>
    <w:rsid w:val="00BE53D3"/>
    <w:rsid w:val="00BE57FA"/>
    <w:rsid w:val="00BF1403"/>
    <w:rsid w:val="00BF7BBE"/>
    <w:rsid w:val="00C13BD3"/>
    <w:rsid w:val="00C1525D"/>
    <w:rsid w:val="00C20E45"/>
    <w:rsid w:val="00C267F5"/>
    <w:rsid w:val="00C30E16"/>
    <w:rsid w:val="00C334B0"/>
    <w:rsid w:val="00CA5BDD"/>
    <w:rsid w:val="00CA7535"/>
    <w:rsid w:val="00CA7A0B"/>
    <w:rsid w:val="00CB4243"/>
    <w:rsid w:val="00CC77FD"/>
    <w:rsid w:val="00CE4956"/>
    <w:rsid w:val="00CE6E1B"/>
    <w:rsid w:val="00D05127"/>
    <w:rsid w:val="00D11841"/>
    <w:rsid w:val="00D141F4"/>
    <w:rsid w:val="00D30623"/>
    <w:rsid w:val="00D5391A"/>
    <w:rsid w:val="00D61D63"/>
    <w:rsid w:val="00D725DC"/>
    <w:rsid w:val="00D903BA"/>
    <w:rsid w:val="00D91EAF"/>
    <w:rsid w:val="00D93CD0"/>
    <w:rsid w:val="00DA30F9"/>
    <w:rsid w:val="00DB2A9A"/>
    <w:rsid w:val="00DB3996"/>
    <w:rsid w:val="00DB6772"/>
    <w:rsid w:val="00DC2C1E"/>
    <w:rsid w:val="00DE2D0E"/>
    <w:rsid w:val="00DE3E08"/>
    <w:rsid w:val="00DE7241"/>
    <w:rsid w:val="00E15589"/>
    <w:rsid w:val="00E15A2B"/>
    <w:rsid w:val="00E21FCE"/>
    <w:rsid w:val="00E2615C"/>
    <w:rsid w:val="00E500FD"/>
    <w:rsid w:val="00E71F06"/>
    <w:rsid w:val="00E7481E"/>
    <w:rsid w:val="00E875FB"/>
    <w:rsid w:val="00EB4D1F"/>
    <w:rsid w:val="00EB5D43"/>
    <w:rsid w:val="00EC603E"/>
    <w:rsid w:val="00EC69B3"/>
    <w:rsid w:val="00ED7074"/>
    <w:rsid w:val="00EE54F5"/>
    <w:rsid w:val="00F13D64"/>
    <w:rsid w:val="00F1654F"/>
    <w:rsid w:val="00F17678"/>
    <w:rsid w:val="00F240A0"/>
    <w:rsid w:val="00F262EE"/>
    <w:rsid w:val="00F40D1C"/>
    <w:rsid w:val="00F4596F"/>
    <w:rsid w:val="00F45D66"/>
    <w:rsid w:val="00F60391"/>
    <w:rsid w:val="00F74913"/>
    <w:rsid w:val="00F83172"/>
    <w:rsid w:val="00F85ACF"/>
    <w:rsid w:val="00F86D88"/>
    <w:rsid w:val="00F92CD3"/>
    <w:rsid w:val="00FA6C03"/>
    <w:rsid w:val="00FB4F84"/>
    <w:rsid w:val="00FD7A38"/>
    <w:rsid w:val="00FE6123"/>
    <w:rsid w:val="00FF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AA8A60"/>
  <w15:docId w15:val="{FE30EF50-B203-4583-BE9A-E754B2E5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D43"/>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paragraph" w:styleId="Revision">
    <w:name w:val="Revision"/>
    <w:hidden/>
    <w:uiPriority w:val="99"/>
    <w:semiHidden/>
    <w:rsid w:val="002672A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4588">
      <w:bodyDiv w:val="1"/>
      <w:marLeft w:val="0"/>
      <w:marRight w:val="0"/>
      <w:marTop w:val="0"/>
      <w:marBottom w:val="0"/>
      <w:divBdr>
        <w:top w:val="none" w:sz="0" w:space="0" w:color="auto"/>
        <w:left w:val="none" w:sz="0" w:space="0" w:color="auto"/>
        <w:bottom w:val="none" w:sz="0" w:space="0" w:color="auto"/>
        <w:right w:val="none" w:sz="0" w:space="0" w:color="auto"/>
      </w:divBdr>
    </w:div>
    <w:div w:id="54863099">
      <w:bodyDiv w:val="1"/>
      <w:marLeft w:val="0"/>
      <w:marRight w:val="0"/>
      <w:marTop w:val="0"/>
      <w:marBottom w:val="0"/>
      <w:divBdr>
        <w:top w:val="none" w:sz="0" w:space="0" w:color="auto"/>
        <w:left w:val="none" w:sz="0" w:space="0" w:color="auto"/>
        <w:bottom w:val="none" w:sz="0" w:space="0" w:color="auto"/>
        <w:right w:val="none" w:sz="0" w:space="0" w:color="auto"/>
      </w:divBdr>
    </w:div>
    <w:div w:id="128207294">
      <w:bodyDiv w:val="1"/>
      <w:marLeft w:val="0"/>
      <w:marRight w:val="0"/>
      <w:marTop w:val="0"/>
      <w:marBottom w:val="0"/>
      <w:divBdr>
        <w:top w:val="none" w:sz="0" w:space="0" w:color="auto"/>
        <w:left w:val="none" w:sz="0" w:space="0" w:color="auto"/>
        <w:bottom w:val="none" w:sz="0" w:space="0" w:color="auto"/>
        <w:right w:val="none" w:sz="0" w:space="0" w:color="auto"/>
      </w:divBdr>
    </w:div>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 w:id="1019501527">
      <w:bodyDiv w:val="1"/>
      <w:marLeft w:val="0"/>
      <w:marRight w:val="0"/>
      <w:marTop w:val="0"/>
      <w:marBottom w:val="0"/>
      <w:divBdr>
        <w:top w:val="none" w:sz="0" w:space="0" w:color="auto"/>
        <w:left w:val="none" w:sz="0" w:space="0" w:color="auto"/>
        <w:bottom w:val="none" w:sz="0" w:space="0" w:color="auto"/>
        <w:right w:val="none" w:sz="0" w:space="0" w:color="auto"/>
      </w:divBdr>
    </w:div>
    <w:div w:id="1226723656">
      <w:bodyDiv w:val="1"/>
      <w:marLeft w:val="0"/>
      <w:marRight w:val="0"/>
      <w:marTop w:val="0"/>
      <w:marBottom w:val="0"/>
      <w:divBdr>
        <w:top w:val="none" w:sz="0" w:space="0" w:color="auto"/>
        <w:left w:val="none" w:sz="0" w:space="0" w:color="auto"/>
        <w:bottom w:val="none" w:sz="0" w:space="0" w:color="auto"/>
        <w:right w:val="none" w:sz="0" w:space="0" w:color="auto"/>
      </w:divBdr>
    </w:div>
    <w:div w:id="2045053918">
      <w:bodyDiv w:val="1"/>
      <w:marLeft w:val="0"/>
      <w:marRight w:val="0"/>
      <w:marTop w:val="0"/>
      <w:marBottom w:val="0"/>
      <w:divBdr>
        <w:top w:val="none" w:sz="0" w:space="0" w:color="auto"/>
        <w:left w:val="none" w:sz="0" w:space="0" w:color="auto"/>
        <w:bottom w:val="none" w:sz="0" w:space="0" w:color="auto"/>
        <w:right w:val="none" w:sz="0" w:space="0" w:color="auto"/>
      </w:divBdr>
    </w:div>
    <w:div w:id="211990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1519-223E-4B19-A96B-87D08796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1262</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June Reid</cp:lastModifiedBy>
  <cp:revision>4</cp:revision>
  <cp:lastPrinted>2025-11-26T15:35:00Z</cp:lastPrinted>
  <dcterms:created xsi:type="dcterms:W3CDTF">2025-11-26T15:34:00Z</dcterms:created>
  <dcterms:modified xsi:type="dcterms:W3CDTF">2025-11-26T15:54:00Z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7ad10bea7385ec868c491e69b9fb33c1bdc5f77d80022ca5b736019ee652a066</vt:lpwstr>
  </property>
</Properties>
</file>